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6452" w14:textId="77777777" w:rsidR="00834191" w:rsidRPr="006A61B3" w:rsidRDefault="00834191" w:rsidP="00154F82">
      <w:pPr>
        <w:shd w:val="clear" w:color="auto" w:fill="00B050"/>
        <w:tabs>
          <w:tab w:val="right" w:pos="516"/>
          <w:tab w:val="right" w:pos="3285"/>
        </w:tabs>
        <w:bidi/>
        <w:spacing w:after="0" w:line="240" w:lineRule="auto"/>
        <w:ind w:left="-892" w:right="-1080"/>
        <w:jc w:val="center"/>
        <w:rPr>
          <w:rFonts w:ascii="Calibri" w:eastAsia="Calibri" w:hAnsi="Calibri" w:cs="B Titr"/>
          <w:color w:val="C45911" w:themeColor="accent2" w:themeShade="BF"/>
          <w:sz w:val="24"/>
          <w:szCs w:val="24"/>
          <w:rtl/>
        </w:rPr>
      </w:pPr>
      <w:r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 xml:space="preserve">مصوبه شماره(1) </w:t>
      </w:r>
      <w:r w:rsidR="00380FCE"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>هفتادمین</w:t>
      </w:r>
      <w:r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 xml:space="preserve"> جلسه هیات نظارت مرکزی</w:t>
      </w:r>
      <w:r w:rsidR="002F1767"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 xml:space="preserve">  23   </w:t>
      </w:r>
      <w:r w:rsidR="00380FCE"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>تیر</w:t>
      </w:r>
      <w:r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 xml:space="preserve"> ماه 140</w:t>
      </w:r>
      <w:r w:rsidR="002F1767"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>4</w:t>
      </w:r>
    </w:p>
    <w:p w14:paraId="410391DA" w14:textId="77777777" w:rsidR="00834191" w:rsidRPr="006A61B3" w:rsidRDefault="00834191" w:rsidP="008C7E33">
      <w:pPr>
        <w:tabs>
          <w:tab w:val="right" w:pos="516"/>
          <w:tab w:val="right" w:pos="3285"/>
        </w:tabs>
        <w:bidi/>
        <w:spacing w:after="0" w:line="240" w:lineRule="auto"/>
        <w:ind w:left="-892" w:right="540"/>
        <w:jc w:val="highKashida"/>
        <w:rPr>
          <w:rFonts w:ascii="Calibri" w:eastAsia="Calibri" w:hAnsi="Calibri" w:cs="B Titr"/>
          <w:color w:val="385623" w:themeColor="accent6" w:themeShade="80"/>
          <w:rtl/>
        </w:rPr>
      </w:pPr>
      <w:r w:rsidRPr="006A61B3">
        <w:rPr>
          <w:rFonts w:ascii="Calibri" w:eastAsia="Calibri" w:hAnsi="Calibri" w:cs="B Titr" w:hint="cs"/>
          <w:color w:val="FF0000"/>
          <w:rtl/>
        </w:rPr>
        <w:t xml:space="preserve">موضوع: 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تصویب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شرایط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موسس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و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تاسیس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آموزشگاه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آزاد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در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درگاه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ملی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مجوز</w:t>
      </w:r>
      <w:r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</w:t>
      </w:r>
      <w:r w:rsidRPr="006A61B3">
        <w:rPr>
          <w:rFonts w:ascii="Calibri" w:eastAsia="Calibri" w:hAnsi="Calibri" w:cs="B Titr" w:hint="cs"/>
          <w:color w:val="385623" w:themeColor="accent6" w:themeShade="80"/>
          <w:rtl/>
        </w:rPr>
        <w:t>ها</w:t>
      </w:r>
      <w:r w:rsidR="00CB3D6D" w:rsidRPr="006A61B3">
        <w:rPr>
          <w:rFonts w:ascii="Calibri" w:eastAsia="Calibri" w:hAnsi="Calibri" w:cs="B Titr" w:hint="cs"/>
          <w:color w:val="385623" w:themeColor="accent6" w:themeShade="80"/>
          <w:rtl/>
        </w:rPr>
        <w:t xml:space="preserve"> ؛ ماده</w:t>
      </w:r>
      <w:r w:rsidR="00CB3D6D" w:rsidRPr="006A61B3">
        <w:rPr>
          <w:rFonts w:ascii="Calibri" w:eastAsia="Calibri" w:hAnsi="Calibri" w:cs="B Titr"/>
          <w:color w:val="385623" w:themeColor="accent6" w:themeShade="80"/>
          <w:rtl/>
        </w:rPr>
        <w:t xml:space="preserve"> (26) </w:t>
      </w:r>
    </w:p>
    <w:tbl>
      <w:tblPr>
        <w:tblStyle w:val="TableGrid"/>
        <w:bidiVisual/>
        <w:tblW w:w="15839" w:type="dxa"/>
        <w:tblInd w:w="-881" w:type="dxa"/>
        <w:tblLook w:val="04A0" w:firstRow="1" w:lastRow="0" w:firstColumn="1" w:lastColumn="0" w:noHBand="0" w:noVBand="1"/>
      </w:tblPr>
      <w:tblGrid>
        <w:gridCol w:w="15839"/>
      </w:tblGrid>
      <w:tr w:rsidR="00A62A76" w:rsidRPr="006A61B3" w14:paraId="0505ADF1" w14:textId="77777777" w:rsidTr="006A61B3">
        <w:trPr>
          <w:trHeight w:val="1430"/>
        </w:trPr>
        <w:tc>
          <w:tcPr>
            <w:tcW w:w="15839" w:type="dxa"/>
          </w:tcPr>
          <w:p w14:paraId="40FF3FE5" w14:textId="77777777" w:rsidR="00A62A76" w:rsidRPr="006A61B3" w:rsidRDefault="00A62A76" w:rsidP="008C7E33">
            <w:pPr>
              <w:tabs>
                <w:tab w:val="right" w:pos="516"/>
                <w:tab w:val="right" w:pos="3285"/>
              </w:tabs>
              <w:bidi/>
              <w:ind w:right="-180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متن 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sz w:val="20"/>
                <w:szCs w:val="20"/>
                <w:rtl/>
              </w:rPr>
              <w:t>مصوب:</w:t>
            </w:r>
            <w:r w:rsidRPr="006A61B3">
              <w:rPr>
                <w:rFonts w:ascii="Calibri" w:eastAsia="Calibri" w:hAnsi="Calibri" w:cs="B Titr" w:hint="eastAsi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A61B3">
              <w:rPr>
                <w:rFonts w:ascii="Calibri" w:eastAsia="Calibri" w:hAnsi="Calibri" w:cs="B Titr" w:hint="eastAsia"/>
                <w:sz w:val="20"/>
                <w:szCs w:val="20"/>
                <w:rtl/>
              </w:rPr>
              <w:t>ماده</w:t>
            </w:r>
            <w:r w:rsidRPr="006A61B3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26 :  </w:t>
            </w:r>
            <w:r w:rsidRPr="006A61B3">
              <w:rPr>
                <w:rFonts w:cs="B Nazanin"/>
                <w:rtl/>
                <w:lang w:bidi="fa-IR"/>
              </w:rPr>
              <w:t>متقاض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تاس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 w:hint="eastAsia"/>
                <w:rtl/>
                <w:lang w:bidi="fa-IR"/>
              </w:rPr>
              <w:t>س</w:t>
            </w:r>
            <w:r w:rsidRPr="006A61B3">
              <w:rPr>
                <w:rFonts w:cs="B Nazanin"/>
                <w:rtl/>
                <w:lang w:bidi="fa-IR"/>
              </w:rPr>
              <w:t xml:space="preserve"> آموزشگاه فن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و حرفه ا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آزاد (</w:t>
            </w:r>
            <w:r w:rsidRPr="006A61B3">
              <w:rPr>
                <w:rFonts w:cs="B Nazanin" w:hint="cs"/>
                <w:rtl/>
                <w:lang w:bidi="fa-IR"/>
              </w:rPr>
              <w:t>شخص</w:t>
            </w:r>
            <w:r w:rsidRPr="006A61B3">
              <w:rPr>
                <w:rFonts w:cs="B Nazanin"/>
                <w:rtl/>
                <w:lang w:bidi="fa-IR"/>
              </w:rPr>
              <w:t xml:space="preserve"> حقيقي </w:t>
            </w:r>
            <w:r w:rsidRPr="006A61B3">
              <w:rPr>
                <w:rFonts w:cs="B Nazanin" w:hint="cs"/>
                <w:rtl/>
                <w:lang w:bidi="fa-IR"/>
              </w:rPr>
              <w:t>/</w:t>
            </w:r>
            <w:r w:rsidRPr="006A61B3">
              <w:rPr>
                <w:rFonts w:cs="B Nazanin"/>
                <w:rtl/>
                <w:lang w:bidi="fa-IR"/>
              </w:rPr>
              <w:t xml:space="preserve"> حقوقي) واجد شرايط زير </w:t>
            </w:r>
            <w:r w:rsidR="00CE7968" w:rsidRPr="006A61B3">
              <w:rPr>
                <w:rFonts w:cs="B Nazanin" w:hint="cs"/>
                <w:rtl/>
                <w:lang w:bidi="fa-IR"/>
              </w:rPr>
              <w:t xml:space="preserve">می </w:t>
            </w:r>
            <w:r w:rsidRPr="006A61B3">
              <w:rPr>
                <w:rFonts w:cs="B Nazanin"/>
                <w:rtl/>
                <w:lang w:bidi="fa-IR"/>
              </w:rPr>
              <w:t>باشد</w:t>
            </w:r>
            <w:r w:rsidRPr="006A61B3">
              <w:rPr>
                <w:rFonts w:cs="B Nazanin" w:hint="cs"/>
                <w:rtl/>
                <w:lang w:bidi="fa-IR"/>
              </w:rPr>
              <w:t>: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</w:p>
          <w:p w14:paraId="1B431D05" w14:textId="77777777" w:rsidR="00A62A76" w:rsidRPr="006A61B3" w:rsidRDefault="003E1E8B" w:rsidP="008C7E33">
            <w:pPr>
              <w:tabs>
                <w:tab w:val="left" w:pos="270"/>
              </w:tabs>
              <w:bidi/>
              <w:ind w:right="169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sz w:val="20"/>
                <w:szCs w:val="20"/>
                <w:rtl/>
              </w:rPr>
              <w:t>1-</w:t>
            </w:r>
            <w:r w:rsidR="005F789D" w:rsidRPr="006A61B3">
              <w:rPr>
                <w:rFonts w:cs="B Nazanin" w:hint="cs"/>
                <w:rtl/>
                <w:lang w:bidi="fa-IR"/>
              </w:rPr>
              <w:t>بند 1 تا 7 بدون تغییر</w:t>
            </w:r>
          </w:p>
          <w:p w14:paraId="78BD00B6" w14:textId="77777777" w:rsidR="0073698E" w:rsidRPr="006A61B3" w:rsidRDefault="003E1E8B" w:rsidP="008C7E33">
            <w:pPr>
              <w:tabs>
                <w:tab w:val="left" w:pos="270"/>
              </w:tabs>
              <w:bidi/>
              <w:jc w:val="mediumKashida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A61B3">
              <w:rPr>
                <w:rFonts w:ascii="Calibri" w:eastAsia="Calibri" w:hAnsi="Calibri" w:cs="B Titr" w:hint="cs"/>
                <w:sz w:val="20"/>
                <w:szCs w:val="20"/>
                <w:rtl/>
              </w:rPr>
              <w:t>2-</w:t>
            </w:r>
            <w:r w:rsidRPr="006A61B3">
              <w:rPr>
                <w:rFonts w:cs="B Nazanin" w:hint="cs"/>
                <w:color w:val="000000" w:themeColor="text1"/>
                <w:rtl/>
                <w:lang w:bidi="fa-IR"/>
              </w:rPr>
              <w:t xml:space="preserve">بند8 تغییر یافت  </w:t>
            </w:r>
            <w:r w:rsidRPr="006A61B3">
              <w:rPr>
                <w:rFonts w:cs="Calibri" w:hint="cs"/>
                <w:color w:val="000000" w:themeColor="text1"/>
                <w:rtl/>
                <w:lang w:bidi="fa-IR"/>
              </w:rPr>
              <w:t>"</w:t>
            </w:r>
            <w:r w:rsidRPr="006A61B3">
              <w:rPr>
                <w:rFonts w:cs="B Nazanin" w:hint="cs"/>
                <w:color w:val="000000" w:themeColor="text1"/>
                <w:rtl/>
                <w:lang w:bidi="fa-IR"/>
              </w:rPr>
              <w:t xml:space="preserve">  8 </w:t>
            </w:r>
            <w:r w:rsidR="00A62A76" w:rsidRPr="006A61B3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  <w:r w:rsidR="0073698E" w:rsidRPr="006A61B3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داشتن حداقل</w:t>
            </w:r>
            <w:r w:rsidR="0073698E"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(</w:t>
            </w:r>
            <w:r w:rsidR="0073698E" w:rsidRPr="006A61B3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73698E"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18</w:t>
            </w:r>
            <w:r w:rsidR="0073698E" w:rsidRPr="006A61B3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="0073698E"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)</w:t>
            </w:r>
            <w:r w:rsidR="0073698E" w:rsidRPr="006A61B3"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  <w:t>سال سن</w:t>
            </w:r>
            <w:r w:rsidR="0073698E" w:rsidRPr="006A61B3"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3698E" w:rsidRPr="006A61B3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A61B3">
              <w:rPr>
                <w:rFonts w:ascii="Calibri" w:eastAsia="Calibri" w:hAnsi="Calibri" w:cs="Calibri" w:hint="cs"/>
                <w:color w:val="000000" w:themeColor="text1"/>
                <w:sz w:val="20"/>
                <w:szCs w:val="20"/>
                <w:rtl/>
              </w:rPr>
              <w:t>"</w:t>
            </w:r>
          </w:p>
          <w:p w14:paraId="05D1334B" w14:textId="77777777" w:rsidR="00A62A76" w:rsidRPr="006A61B3" w:rsidRDefault="00154F82" w:rsidP="008C7E33">
            <w:pPr>
              <w:tabs>
                <w:tab w:val="left" w:pos="270"/>
              </w:tabs>
              <w:bidi/>
              <w:ind w:right="169"/>
              <w:jc w:val="mediumKashida"/>
              <w:rPr>
                <w:rFonts w:cs="B Nazanin"/>
                <w:b/>
                <w:bCs/>
                <w:lang w:bidi="fa-IR"/>
              </w:rPr>
            </w:pPr>
            <w:r w:rsidRPr="006A61B3">
              <w:rPr>
                <w:rFonts w:ascii="Calibri" w:eastAsia="Calibri" w:hAnsi="Calibri" w:cs="B Titr" w:hint="cs"/>
                <w:sz w:val="20"/>
                <w:szCs w:val="20"/>
                <w:rtl/>
              </w:rPr>
              <w:t>3</w:t>
            </w:r>
            <w:r w:rsidR="003E1E8B" w:rsidRPr="006A61B3">
              <w:rPr>
                <w:rFonts w:ascii="Calibri" w:eastAsia="Calibri" w:hAnsi="Calibri" w:cs="B Titr" w:hint="cs"/>
                <w:sz w:val="20"/>
                <w:szCs w:val="20"/>
                <w:rtl/>
              </w:rPr>
              <w:t>-</w:t>
            </w:r>
            <w:r w:rsidR="005F789D" w:rsidRPr="006A61B3">
              <w:rPr>
                <w:rFonts w:cs="B Nazanin" w:hint="cs"/>
                <w:color w:val="000000" w:themeColor="text1"/>
                <w:rtl/>
                <w:lang w:bidi="fa-IR"/>
              </w:rPr>
              <w:t xml:space="preserve">بند 9 تا بند 11 بدون تغییر </w:t>
            </w:r>
          </w:p>
          <w:p w14:paraId="45A96A62" w14:textId="77777777" w:rsidR="00A62A76" w:rsidRPr="00FE6789" w:rsidRDefault="00154F82" w:rsidP="008C7E33">
            <w:pPr>
              <w:tabs>
                <w:tab w:val="left" w:pos="270"/>
              </w:tabs>
              <w:bidi/>
              <w:ind w:right="79"/>
              <w:jc w:val="mediumKashida"/>
              <w:rPr>
                <w:rFonts w:cs="B Nazanin"/>
                <w:color w:val="000000" w:themeColor="text1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029DE" w:rsidRPr="00FE6789">
              <w:rPr>
                <w:rFonts w:cs="B Nazanin" w:hint="cs"/>
                <w:color w:val="000000" w:themeColor="text1"/>
                <w:rtl/>
                <w:lang w:bidi="fa-IR"/>
              </w:rPr>
              <w:t>تبصره 1و تبصره 2 بدون تغییر</w:t>
            </w:r>
          </w:p>
          <w:p w14:paraId="0F631CE7" w14:textId="77777777" w:rsidR="00A62A76" w:rsidRPr="006A61B3" w:rsidRDefault="00154F82" w:rsidP="008C7E33">
            <w:pPr>
              <w:tabs>
                <w:tab w:val="right" w:pos="804"/>
              </w:tabs>
              <w:bidi/>
              <w:spacing w:after="200"/>
              <w:ind w:right="79"/>
              <w:contextualSpacing/>
              <w:jc w:val="mediumKashida"/>
              <w:rPr>
                <w:rFonts w:cs="Calibri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6A61B3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  <w:r w:rsidR="00A62A76"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تبصره3:</w:t>
            </w:r>
            <w:r w:rsidR="00A62A76"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برگزیدگان مسابقات ملی و بین المللی مهارت (نفرات اول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کشوری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و برگزیدگان مسابقات جهانی مهارت (دارندگان مدال یا مدالیون برتری)</w:t>
            </w:r>
            <w:r w:rsidR="00A62A76" w:rsidRPr="006A61B3">
              <w:rPr>
                <w:rFonts w:cs="B Nazanin" w:hint="cs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بالاتر از 18 سال</w:t>
            </w:r>
            <w:r w:rsidR="001A019E" w:rsidRPr="006A61B3">
              <w:rPr>
                <w:rFonts w:cs="B Nazanin" w:hint="cs"/>
                <w:rtl/>
                <w:lang w:bidi="fa-IR"/>
              </w:rPr>
              <w:t>؛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دارندگان الواح درجه یک تا چهار از سوی شورای ارزشیابی هنرمندان</w:t>
            </w:r>
            <w:r w:rsidR="001A019E" w:rsidRPr="006A61B3">
              <w:rPr>
                <w:rFonts w:cs="B Nazanin" w:hint="cs"/>
                <w:rtl/>
                <w:lang w:bidi="fa-IR"/>
              </w:rPr>
              <w:t xml:space="preserve"> و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B65FA5" w:rsidRPr="006A61B3">
              <w:rPr>
                <w:rFonts w:cs="B Nazanin" w:hint="cs"/>
                <w:rtl/>
                <w:lang w:bidi="fa-IR"/>
              </w:rPr>
              <w:t xml:space="preserve">کلیه افراد تحت شمول </w:t>
            </w:r>
            <w:r w:rsidR="001A019E" w:rsidRPr="006A61B3">
              <w:rPr>
                <w:rFonts w:cs="B Nazanin" w:hint="cs"/>
                <w:rtl/>
                <w:lang w:bidi="fa-IR"/>
              </w:rPr>
              <w:t xml:space="preserve">قانون حمایت از نخبگان 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از شرط </w:t>
            </w:r>
            <w:r w:rsidR="00A62A76" w:rsidRPr="006A61B3">
              <w:rPr>
                <w:rFonts w:cs="B Nazanin" w:hint="cs"/>
                <w:rtl/>
                <w:lang w:bidi="fa-IR"/>
              </w:rPr>
              <w:t>مدرک تحصیلی معاف می باشند.</w:t>
            </w:r>
            <w:r w:rsidRPr="006A61B3">
              <w:rPr>
                <w:rFonts w:cs="Calibri" w:hint="cs"/>
                <w:rtl/>
                <w:lang w:bidi="fa-IR"/>
              </w:rPr>
              <w:t>"</w:t>
            </w:r>
          </w:p>
          <w:p w14:paraId="68588196" w14:textId="77777777" w:rsidR="00ED7C05" w:rsidRPr="006A61B3" w:rsidRDefault="00154F82" w:rsidP="008C7E33">
            <w:pPr>
              <w:tabs>
                <w:tab w:val="left" w:pos="270"/>
              </w:tabs>
              <w:bidi/>
              <w:ind w:right="79"/>
              <w:jc w:val="mediumKashida"/>
              <w:rPr>
                <w:rFonts w:cs="Calibri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6A61B3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  <w:r w:rsidR="00A62A76" w:rsidRPr="006A61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تبصره 4:</w:t>
            </w:r>
            <w:r w:rsidR="00A62A76" w:rsidRPr="006A61B3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 </w:t>
            </w:r>
            <w:r w:rsidR="00F029DE" w:rsidRPr="006A61B3">
              <w:rPr>
                <w:rFonts w:cs="B Nazanin" w:hint="cs"/>
                <w:rtl/>
                <w:lang w:bidi="fa-IR"/>
              </w:rPr>
              <w:t>بدون تغییر</w:t>
            </w:r>
            <w:r w:rsidRPr="006A61B3">
              <w:rPr>
                <w:rFonts w:cs="Calibri" w:hint="cs"/>
                <w:rtl/>
                <w:lang w:bidi="fa-IR"/>
              </w:rPr>
              <w:t>"</w:t>
            </w:r>
          </w:p>
          <w:p w14:paraId="2670561F" w14:textId="77777777" w:rsidR="008C2513" w:rsidRPr="00864DF3" w:rsidRDefault="00154F82" w:rsidP="008C7E33">
            <w:pPr>
              <w:tabs>
                <w:tab w:val="right" w:pos="516"/>
                <w:tab w:val="right" w:pos="15570"/>
              </w:tabs>
              <w:bidi/>
              <w:jc w:val="highKashida"/>
              <w:rPr>
                <w:rFonts w:ascii="Calibri" w:eastAsia="Calibri" w:hAnsi="Calibri" w:cs="Calibri"/>
                <w:color w:val="000000" w:themeColor="text1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7-</w:t>
            </w:r>
            <w:r w:rsidRPr="006A61B3">
              <w:rPr>
                <w:rFonts w:ascii="Calibri" w:eastAsia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"</w:t>
            </w:r>
            <w:r w:rsidR="008C2513"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تبصره</w:t>
            </w:r>
            <w:r w:rsidR="003E1E8B"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5 </w:t>
            </w:r>
            <w:r w:rsidR="008C2513"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3E1E8B"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(تبصره جدید )</w:t>
            </w:r>
            <w:r w:rsidR="008C2513"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: </w:t>
            </w:r>
            <w:r w:rsidR="00D97A15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یکی از شروط ارائه مجوز پروانه تاسیس داشتن عملکرد آموزشی است. لذا </w:t>
            </w:r>
            <w:r w:rsidR="00D656E0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در صورتی که موسس بیش از دو سال </w:t>
            </w:r>
            <w:r w:rsidR="008C2513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فعالیت آموزشی با احتساب ایام مرخصی </w:t>
            </w:r>
            <w:r w:rsidR="00D656E0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(</w:t>
            </w:r>
            <w:r w:rsidR="008C2513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در طی 5 سال اعتبار پروانه تاسیس </w:t>
            </w:r>
            <w:r w:rsidR="00D656E0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آموزشگاه) نداشته باشد ، مراتب </w:t>
            </w:r>
            <w:r w:rsidR="008C2513" w:rsidRPr="00864DF3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منجر به ابطال پروانه تاسیس خواهد شد.</w:t>
            </w:r>
            <w:r w:rsidRPr="00864DF3">
              <w:rPr>
                <w:rFonts w:ascii="Calibri" w:eastAsia="Calibri" w:hAnsi="Calibri" w:cs="Calibri" w:hint="cs"/>
                <w:color w:val="000000" w:themeColor="text1"/>
                <w:rtl/>
                <w:lang w:bidi="fa-IR"/>
              </w:rPr>
              <w:t>"</w:t>
            </w:r>
          </w:p>
          <w:p w14:paraId="3EA4BC0D" w14:textId="77777777" w:rsidR="00FE0328" w:rsidRPr="006A61B3" w:rsidRDefault="00154F82" w:rsidP="008C7E33">
            <w:pPr>
              <w:bidi/>
              <w:jc w:val="mediumKashida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A61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</w:t>
            </w:r>
            <w:r w:rsidR="00FE0328" w:rsidRPr="006A61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تعهدات موسس</w:t>
            </w:r>
            <w:r w:rsidRPr="006A61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E0328" w:rsidRPr="006A61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6A61B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(جدید)</w:t>
            </w:r>
          </w:p>
          <w:p w14:paraId="50CF21ED" w14:textId="77777777" w:rsidR="00FE0328" w:rsidRPr="0088792C" w:rsidRDefault="00E704DD" w:rsidP="008C7E33">
            <w:pPr>
              <w:tabs>
                <w:tab w:val="right" w:pos="516"/>
                <w:tab w:val="right" w:pos="15570"/>
              </w:tabs>
              <w:bidi/>
              <w:jc w:val="mediumKashida"/>
              <w:rPr>
                <w:rFonts w:ascii="Calibri" w:eastAsia="Calibri" w:hAnsi="Calibri" w:cs="B Nazanin"/>
                <w:lang w:bidi="fa-IR"/>
              </w:rPr>
            </w:pPr>
            <w:r w:rsidRPr="0088792C">
              <w:rPr>
                <w:rFonts w:ascii="Calibri" w:eastAsia="Calibri" w:hAnsi="Calibri" w:cs="B Nazanin" w:hint="cs"/>
                <w:rtl/>
                <w:lang w:bidi="fa-IR"/>
              </w:rPr>
              <w:t>1-</w:t>
            </w:r>
            <w:r w:rsidR="00FE0328" w:rsidRPr="0088792C">
              <w:rPr>
                <w:rFonts w:ascii="Calibri" w:eastAsia="Calibri" w:hAnsi="Calibri" w:cs="B Nazanin" w:hint="cs"/>
                <w:rtl/>
                <w:lang w:bidi="fa-IR"/>
              </w:rPr>
              <w:t>داشتن حداقل 10 نفر/</w:t>
            </w:r>
            <w:r w:rsidR="0088792C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="00FE0328" w:rsidRPr="0088792C">
              <w:rPr>
                <w:rFonts w:ascii="Calibri" w:eastAsia="Calibri" w:hAnsi="Calibri" w:cs="B Nazanin" w:hint="cs"/>
                <w:rtl/>
                <w:lang w:bidi="fa-IR"/>
              </w:rPr>
              <w:t xml:space="preserve">دوره عملکرد آموزشی </w:t>
            </w:r>
            <w:r w:rsidR="0060679F" w:rsidRPr="0088792C">
              <w:rPr>
                <w:rFonts w:ascii="Calibri" w:eastAsia="Calibri" w:hAnsi="Calibri" w:cs="B Nazanin" w:hint="cs"/>
                <w:rtl/>
                <w:lang w:bidi="fa-IR"/>
              </w:rPr>
              <w:t>سالانه</w:t>
            </w:r>
          </w:p>
          <w:p w14:paraId="35556DD2" w14:textId="77777777" w:rsidR="00FE0328" w:rsidRPr="0088792C" w:rsidRDefault="00E704DD" w:rsidP="008C7E33">
            <w:pPr>
              <w:tabs>
                <w:tab w:val="right" w:pos="516"/>
                <w:tab w:val="right" w:pos="15570"/>
              </w:tabs>
              <w:bidi/>
              <w:jc w:val="mediumKashida"/>
              <w:rPr>
                <w:rFonts w:ascii="Calibri" w:eastAsia="Calibri" w:hAnsi="Calibri" w:cs="B Nazanin"/>
                <w:lang w:bidi="fa-IR"/>
              </w:rPr>
            </w:pPr>
            <w:r w:rsidRPr="0088792C">
              <w:rPr>
                <w:rFonts w:ascii="Calibri" w:eastAsia="Calibri" w:hAnsi="Calibri" w:cs="B Nazanin" w:hint="cs"/>
                <w:rtl/>
                <w:lang w:bidi="fa-IR"/>
              </w:rPr>
              <w:t>2-</w:t>
            </w:r>
            <w:r w:rsidR="00FE0328" w:rsidRPr="0088792C">
              <w:rPr>
                <w:rFonts w:ascii="Calibri" w:eastAsia="Calibri" w:hAnsi="Calibri" w:cs="B Nazanin" w:hint="cs"/>
                <w:rtl/>
                <w:lang w:bidi="fa-IR"/>
              </w:rPr>
              <w:t>معرفی حداقل 10 نفر/</w:t>
            </w:r>
            <w:r w:rsidR="0088792C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="00FE0328" w:rsidRPr="0088792C">
              <w:rPr>
                <w:rFonts w:ascii="Calibri" w:eastAsia="Calibri" w:hAnsi="Calibri" w:cs="B Nazanin" w:hint="cs"/>
                <w:rtl/>
                <w:lang w:bidi="fa-IR"/>
              </w:rPr>
              <w:t xml:space="preserve">دوره به آزمون پایان دوره سنجش و ارزیابی مهارت سازمان </w:t>
            </w:r>
            <w:r w:rsidR="0060679F" w:rsidRPr="0088792C">
              <w:rPr>
                <w:rFonts w:ascii="Calibri" w:eastAsia="Calibri" w:hAnsi="Calibri" w:cs="B Nazanin" w:hint="cs"/>
                <w:rtl/>
                <w:lang w:bidi="fa-IR"/>
              </w:rPr>
              <w:t>سالانه</w:t>
            </w:r>
          </w:p>
          <w:p w14:paraId="2962DA45" w14:textId="77777777" w:rsidR="00FE0328" w:rsidRPr="0088792C" w:rsidRDefault="00E704DD" w:rsidP="008C7E33">
            <w:pPr>
              <w:tabs>
                <w:tab w:val="right" w:pos="516"/>
                <w:tab w:val="right" w:pos="15570"/>
              </w:tabs>
              <w:bidi/>
              <w:jc w:val="highKashida"/>
              <w:rPr>
                <w:rFonts w:ascii="Calibri" w:eastAsia="Calibri" w:hAnsi="Calibri" w:cs="B Nazanin"/>
                <w:lang w:bidi="fa-IR"/>
              </w:rPr>
            </w:pPr>
            <w:r w:rsidRPr="0088792C">
              <w:rPr>
                <w:rFonts w:ascii="Calibri" w:eastAsia="Calibri" w:hAnsi="Calibri" w:cs="B Nazanin" w:hint="cs"/>
                <w:rtl/>
                <w:lang w:bidi="fa-IR"/>
              </w:rPr>
              <w:t>3-</w:t>
            </w:r>
            <w:r w:rsidR="00FE0328" w:rsidRPr="0088792C">
              <w:rPr>
                <w:rFonts w:ascii="Calibri" w:eastAsia="Calibri" w:hAnsi="Calibri" w:cs="B Nazanin" w:hint="cs"/>
                <w:rtl/>
                <w:lang w:bidi="fa-IR"/>
              </w:rPr>
              <w:t xml:space="preserve">شرکت در فرایند اعتبار سنجی و رتبه بندی آموزشگاه های فنی و حرفه ای آزاد حسب دستورالعمل های سازمان آموزش فنی و حرفه‌ای کشور </w:t>
            </w:r>
          </w:p>
          <w:p w14:paraId="505C5FC2" w14:textId="77777777" w:rsidR="00A54FFA" w:rsidRPr="0088792C" w:rsidRDefault="00E704DD" w:rsidP="008C7E33">
            <w:pPr>
              <w:bidi/>
              <w:jc w:val="both"/>
              <w:rPr>
                <w:rFonts w:ascii="Calibri" w:eastAsia="Calibri" w:hAnsi="Calibri" w:cs="B Titr"/>
                <w:rtl/>
              </w:rPr>
            </w:pPr>
            <w:r w:rsidRPr="0088792C">
              <w:rPr>
                <w:rFonts w:ascii="IPT Nazanin" w:eastAsia="Calibri" w:hAnsi="IPT Nazanin" w:cs="B Nazanin" w:hint="cs"/>
                <w:rtl/>
              </w:rPr>
              <w:t>4-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 xml:space="preserve">كارمند دولت 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>و یا مؤسسات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>وابسته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>شرکت‌های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 xml:space="preserve">دولتی که تمامی یا بخشی از بودجه خود را از دولت دریافت می کنند </w:t>
            </w:r>
            <w:r w:rsidR="00FE0328" w:rsidRPr="0088792C">
              <w:rPr>
                <w:rFonts w:ascii="IPT Nazanin" w:eastAsia="Calibri" w:hAnsi="IPT Nazanin" w:cs="B Nazanin"/>
                <w:rtl/>
              </w:rPr>
              <w:t>نمي باش</w:t>
            </w:r>
            <w:r w:rsidR="00FE0328" w:rsidRPr="0088792C">
              <w:rPr>
                <w:rFonts w:ascii="IPT Nazanin" w:eastAsia="Calibri" w:hAnsi="IPT Nazanin" w:cs="B Nazanin" w:hint="cs"/>
                <w:rtl/>
              </w:rPr>
              <w:t xml:space="preserve">م. </w:t>
            </w:r>
            <w:r w:rsidR="00B646FE" w:rsidRPr="0088792C">
              <w:rPr>
                <w:rFonts w:ascii="Calibri" w:eastAsia="Calibri" w:hAnsi="Calibri" w:cs="B Titr" w:hint="cs"/>
                <w:rtl/>
              </w:rPr>
              <w:t xml:space="preserve">  </w:t>
            </w:r>
          </w:p>
          <w:p w14:paraId="02D27564" w14:textId="77777777" w:rsidR="0088792C" w:rsidRPr="006A61B3" w:rsidRDefault="0088792C" w:rsidP="0088792C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88792C">
              <w:rPr>
                <w:rFonts w:ascii="IPT Nazanin" w:eastAsia="Calibri" w:hAnsi="IPT Nazanin" w:cs="B Nazanin" w:hint="cs"/>
                <w:rtl/>
              </w:rPr>
              <w:t>5-تامین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حداقل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سرانه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فضای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آموزشی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کارگاهی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مورد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نیاز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آموزش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های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نظری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کارگاهی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براساس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جداول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مندرج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در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ضوابط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دستورالعمل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اجرایی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آئین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نامه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نحوه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تشکیل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اداره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آموزشگاه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های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فنی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و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حرفه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ای</w:t>
            </w:r>
            <w:r w:rsidRPr="0088792C">
              <w:rPr>
                <w:rFonts w:ascii="IPT Nazanin" w:eastAsia="Calibri" w:hAnsi="IPT Nazanin" w:cs="B Nazanin"/>
                <w:rtl/>
              </w:rPr>
              <w:t xml:space="preserve"> </w:t>
            </w:r>
            <w:r w:rsidRPr="0088792C">
              <w:rPr>
                <w:rFonts w:ascii="IPT Nazanin" w:eastAsia="Calibri" w:hAnsi="IPT Nazanin" w:cs="B Nazanin" w:hint="cs"/>
                <w:rtl/>
              </w:rPr>
              <w:t>آزاد</w:t>
            </w:r>
            <w:r w:rsidRPr="0088792C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ab/>
            </w:r>
          </w:p>
          <w:p w14:paraId="5EEE1D9F" w14:textId="77777777" w:rsidR="00006141" w:rsidRPr="006A61B3" w:rsidRDefault="00154F82" w:rsidP="00E6640B">
            <w:pPr>
              <w:tabs>
                <w:tab w:val="right" w:pos="6375"/>
              </w:tabs>
              <w:bidi/>
              <w:contextualSpacing/>
              <w:rPr>
                <w:rFonts w:ascii="Calibri" w:eastAsia="Calibri" w:hAnsi="Calibri" w:cs="B Titr"/>
                <w:rtl/>
              </w:rPr>
            </w:pPr>
            <w:r w:rsidRPr="006A61B3">
              <w:rPr>
                <w:rFonts w:ascii="Calibri" w:eastAsia="Calibri" w:hAnsi="Calibri" w:cs="B Titr" w:hint="cs"/>
                <w:rtl/>
              </w:rPr>
              <w:t xml:space="preserve">9-بند </w:t>
            </w:r>
            <w:r w:rsidRPr="00864DF3">
              <w:rPr>
                <w:rFonts w:ascii="Calibri" w:eastAsia="Calibri" w:hAnsi="Calibri" w:cs="B Titr" w:hint="cs"/>
                <w:color w:val="000000" w:themeColor="text1"/>
                <w:sz w:val="18"/>
                <w:szCs w:val="18"/>
                <w:rtl/>
              </w:rPr>
              <w:t xml:space="preserve">14 به جدول </w:t>
            </w:r>
            <w:r w:rsidR="00864DF3" w:rsidRPr="00864DF3">
              <w:rPr>
                <w:rFonts w:ascii="Calibri" w:eastAsia="Calibri" w:hAnsi="Calibri" w:cs="B Titr" w:hint="cs"/>
                <w:color w:val="000000" w:themeColor="text1"/>
                <w:sz w:val="18"/>
                <w:szCs w:val="18"/>
                <w:rtl/>
              </w:rPr>
              <w:t>شماره1 ( تبصره 4 ماده 26   )</w:t>
            </w:r>
            <w:r w:rsidR="00864DF3" w:rsidRPr="00864DF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تصدیقات بین دستگاهی جهت موسس حقیقی/حقوقی</w:t>
            </w:r>
            <w:r w:rsidR="00864DF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64DF3">
              <w:rPr>
                <w:rFonts w:ascii="Calibri" w:eastAsia="Calibri" w:hAnsi="Calibri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اضافه شد</w:t>
            </w:r>
            <w:r w:rsidR="00B646FE" w:rsidRPr="006A61B3">
              <w:rPr>
                <w:rFonts w:ascii="Calibri" w:eastAsia="Calibri" w:hAnsi="Calibri" w:cs="B Titr" w:hint="cs"/>
                <w:rtl/>
              </w:rPr>
              <w:t xml:space="preserve"> </w:t>
            </w:r>
          </w:p>
          <w:p w14:paraId="6FF3419D" w14:textId="77777777" w:rsidR="00A62A76" w:rsidRPr="006A61B3" w:rsidRDefault="000E58CC" w:rsidP="00361205">
            <w:pPr>
              <w:tabs>
                <w:tab w:val="left" w:pos="270"/>
                <w:tab w:val="right" w:pos="15570"/>
              </w:tabs>
              <w:bidi/>
              <w:ind w:right="79"/>
              <w:jc w:val="high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</w:t>
            </w:r>
            <w:r w:rsidR="00A62A76" w:rsidRPr="006A61B3">
              <w:rPr>
                <w:rFonts w:cs="B Nazanin" w:hint="cs"/>
                <w:rtl/>
                <w:lang w:bidi="fa-IR"/>
              </w:rPr>
              <w:t xml:space="preserve">همچنین با تغییر رویکرد ها و سیاست های سازمان در مورد صدور مجوز </w:t>
            </w:r>
            <w:r w:rsidR="00430B69" w:rsidRPr="006A61B3">
              <w:rPr>
                <w:rFonts w:cs="B Nazanin" w:hint="cs"/>
                <w:rtl/>
                <w:lang w:bidi="fa-IR"/>
              </w:rPr>
              <w:t xml:space="preserve">و با عنایت به نظرات </w:t>
            </w:r>
            <w:r w:rsidR="004F4D97" w:rsidRPr="006A61B3">
              <w:rPr>
                <w:rFonts w:cs="B Nazanin" w:hint="cs"/>
                <w:rtl/>
                <w:lang w:bidi="fa-IR"/>
              </w:rPr>
              <w:t xml:space="preserve">مرکز ملی مطالعات، پایش و بهبود محیط کسب و کار </w:t>
            </w:r>
            <w:r w:rsidR="00430B69" w:rsidRPr="006A61B3">
              <w:rPr>
                <w:rFonts w:cs="B Nazanin" w:hint="cs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؛ کلیات اخذ مجوز کسب و کار  "پروانه تاسیس آموزشگاه فنی و حرفه ای آزاد " در درگاه ملی مجوز های کسب و کار و شرایط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تاسیس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آموزشگاه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>آزاد</w:t>
            </w:r>
            <w:r w:rsidR="00A62A76" w:rsidRPr="006A61B3">
              <w:rPr>
                <w:rFonts w:cs="B Nazanin"/>
                <w:rtl/>
                <w:lang w:bidi="fa-IR"/>
              </w:rPr>
              <w:t xml:space="preserve"> </w:t>
            </w:r>
            <w:r w:rsidR="00430B69" w:rsidRPr="006A61B3">
              <w:rPr>
                <w:rFonts w:cs="B Nazanin" w:hint="cs"/>
                <w:rtl/>
                <w:lang w:bidi="fa-IR"/>
              </w:rPr>
              <w:t xml:space="preserve">تا </w:t>
            </w:r>
            <w:r w:rsidR="00430B69" w:rsidRPr="006A61B3">
              <w:rPr>
                <w:rFonts w:cs="B Nazanin" w:hint="cs"/>
                <w:u w:val="single"/>
                <w:rtl/>
                <w:lang w:bidi="fa-IR"/>
              </w:rPr>
              <w:t>زمان تصویب تغییر فرآیند از ثبت محور به تایید محور</w:t>
            </w:r>
            <w:r w:rsidR="00430B69" w:rsidRPr="006A61B3">
              <w:rPr>
                <w:rFonts w:cs="B Nazanin" w:hint="cs"/>
                <w:rtl/>
                <w:lang w:bidi="fa-IR"/>
              </w:rPr>
              <w:t xml:space="preserve"> </w:t>
            </w:r>
            <w:r w:rsidR="00A62A76" w:rsidRPr="006A61B3">
              <w:rPr>
                <w:rFonts w:cs="B Nazanin" w:hint="cs"/>
                <w:rtl/>
                <w:lang w:bidi="fa-IR"/>
              </w:rPr>
              <w:t xml:space="preserve">به شرح ذیل مصوب گردید: </w:t>
            </w:r>
          </w:p>
          <w:p w14:paraId="6229279C" w14:textId="77777777" w:rsidR="00A62A76" w:rsidRPr="006A61B3" w:rsidRDefault="008E5985" w:rsidP="00361205">
            <w:pPr>
              <w:tabs>
                <w:tab w:val="left" w:pos="270"/>
                <w:tab w:val="right" w:pos="15570"/>
              </w:tabs>
              <w:bidi/>
              <w:ind w:right="79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1-فرآیند تائید متقاضی</w:t>
            </w:r>
            <w:r w:rsidR="00A62A76" w:rsidRPr="006A61B3">
              <w:rPr>
                <w:rFonts w:cs="B Nazanin" w:hint="cs"/>
                <w:rtl/>
                <w:lang w:bidi="fa-IR"/>
              </w:rPr>
              <w:t xml:space="preserve"> ثبت محور </w:t>
            </w:r>
            <w:r w:rsidRPr="006A61B3">
              <w:rPr>
                <w:rFonts w:cs="B Nazanin" w:hint="cs"/>
                <w:rtl/>
                <w:lang w:bidi="fa-IR"/>
              </w:rPr>
              <w:t>می باشد</w:t>
            </w:r>
            <w:r w:rsidR="00A62A76" w:rsidRPr="006A61B3">
              <w:rPr>
                <w:rFonts w:cs="B Nazanin" w:hint="cs"/>
                <w:rtl/>
                <w:lang w:bidi="fa-IR"/>
              </w:rPr>
              <w:t>.</w:t>
            </w:r>
          </w:p>
          <w:p w14:paraId="5FE16403" w14:textId="77777777" w:rsidR="00A62A76" w:rsidRPr="006A61B3" w:rsidRDefault="00A62A76" w:rsidP="00361205">
            <w:pPr>
              <w:tabs>
                <w:tab w:val="left" w:pos="270"/>
                <w:tab w:val="right" w:pos="15570"/>
              </w:tabs>
              <w:bidi/>
              <w:ind w:right="79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2-</w:t>
            </w:r>
            <w:r w:rsidR="008E5985" w:rsidRPr="006A61B3">
              <w:rPr>
                <w:rFonts w:cs="B Nazanin" w:hint="cs"/>
                <w:rtl/>
                <w:lang w:bidi="fa-IR"/>
              </w:rPr>
              <w:t xml:space="preserve"> </w:t>
            </w:r>
            <w:r w:rsidR="00E0144F" w:rsidRPr="006A61B3">
              <w:rPr>
                <w:rFonts w:cs="B Nazanin" w:hint="cs"/>
                <w:rtl/>
                <w:lang w:bidi="fa-IR"/>
              </w:rPr>
              <w:t xml:space="preserve">فرآیند های بازرسی و </w:t>
            </w:r>
            <w:r w:rsidRPr="006A61B3">
              <w:rPr>
                <w:rFonts w:cs="B Nazanin" w:hint="cs"/>
                <w:rtl/>
                <w:lang w:bidi="fa-IR"/>
              </w:rPr>
              <w:t xml:space="preserve">نظارت پسینی </w:t>
            </w:r>
            <w:r w:rsidR="00E0144F" w:rsidRPr="006A61B3">
              <w:rPr>
                <w:rFonts w:cs="B Nazanin" w:hint="cs"/>
                <w:rtl/>
                <w:lang w:bidi="fa-IR"/>
              </w:rPr>
              <w:t>می باشد</w:t>
            </w:r>
            <w:r w:rsidRPr="006A61B3">
              <w:rPr>
                <w:rFonts w:cs="B Nazanin" w:hint="cs"/>
                <w:rtl/>
                <w:lang w:bidi="fa-IR"/>
              </w:rPr>
              <w:t xml:space="preserve">. </w:t>
            </w:r>
          </w:p>
          <w:p w14:paraId="64C6A6D9" w14:textId="77777777" w:rsidR="00A62A76" w:rsidRPr="006A61B3" w:rsidRDefault="00A62A76" w:rsidP="00361205">
            <w:pPr>
              <w:tabs>
                <w:tab w:val="left" w:pos="270"/>
                <w:tab w:val="right" w:pos="15570"/>
              </w:tabs>
              <w:bidi/>
              <w:ind w:right="79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 xml:space="preserve">3- پروانه تاسیس </w:t>
            </w:r>
            <w:r w:rsidRPr="006A61B3">
              <w:rPr>
                <w:rFonts w:cs="B Nazanin" w:hint="cs"/>
                <w:b/>
                <w:bCs/>
                <w:rtl/>
                <w:lang w:bidi="fa-IR"/>
              </w:rPr>
              <w:t>با اعتبار 5 ساله صادر می گردد</w:t>
            </w:r>
            <w:r w:rsidRPr="006A61B3">
              <w:rPr>
                <w:rFonts w:cs="B Nazanin" w:hint="cs"/>
                <w:rtl/>
                <w:lang w:bidi="fa-IR"/>
              </w:rPr>
              <w:t xml:space="preserve"> . </w:t>
            </w:r>
          </w:p>
          <w:p w14:paraId="33FBB1EB" w14:textId="77777777" w:rsidR="00A62A76" w:rsidRPr="006A61B3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 xml:space="preserve">4-شرایط موسسس بر اساس ماده( 26 ) دستورالعمل اجرایی آیین نامه </w:t>
            </w:r>
            <w:r w:rsidR="00D32CC3" w:rsidRPr="006A61B3">
              <w:rPr>
                <w:rFonts w:cs="B Nazanin" w:hint="cs"/>
                <w:rtl/>
                <w:lang w:bidi="fa-IR"/>
              </w:rPr>
              <w:t>ت</w:t>
            </w:r>
            <w:r w:rsidRPr="006A61B3">
              <w:rPr>
                <w:rFonts w:cs="B Nazanin" w:hint="cs"/>
                <w:rtl/>
                <w:lang w:bidi="fa-IR"/>
              </w:rPr>
              <w:t>عیین می گردد.</w:t>
            </w:r>
          </w:p>
          <w:p w14:paraId="59E54B1A" w14:textId="77777777" w:rsidR="00A62A76" w:rsidRPr="0088792C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b/>
                <w:bCs/>
                <w:lang w:bidi="fa-IR"/>
              </w:rPr>
            </w:pPr>
            <w:r w:rsidRPr="0088792C">
              <w:rPr>
                <w:rFonts w:cs="B Nazanin" w:hint="cs"/>
                <w:b/>
                <w:bCs/>
                <w:rtl/>
                <w:lang w:bidi="fa-IR"/>
              </w:rPr>
              <w:t>5- تعهدات متقاضی/موسس در درگاه ملی مجوزها شامل موارد ذیل است :</w:t>
            </w:r>
          </w:p>
          <w:p w14:paraId="4C7F1044" w14:textId="77777777" w:rsidR="00A62A76" w:rsidRPr="006A61B3" w:rsidRDefault="00A62A76" w:rsidP="00361205">
            <w:pPr>
              <w:tabs>
                <w:tab w:val="left" w:pos="270"/>
              </w:tabs>
              <w:bidi/>
              <w:ind w:right="79"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 xml:space="preserve">1- تبعیت از قوانین و مقررات سازمان آموزش فنی و حرفه ای کشور </w:t>
            </w:r>
          </w:p>
          <w:p w14:paraId="419FE927" w14:textId="77777777" w:rsidR="00A62A76" w:rsidRPr="006A61B3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2- تامین حداقل سرانه فضای آموزشی و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کارگاهی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مورد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نياز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آموزشهاي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نظري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و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كارگاهي مطابق با دستورالعمل اجرایی آیین نامه نحوه تشکیل و اداره آموزشگاه های فنی و حرفه ای آزاد</w:t>
            </w:r>
          </w:p>
          <w:p w14:paraId="2EC05EF3" w14:textId="77777777" w:rsidR="00A62A76" w:rsidRPr="006A61B3" w:rsidRDefault="00A62A76" w:rsidP="00361205">
            <w:pPr>
              <w:tabs>
                <w:tab w:val="left" w:pos="360"/>
              </w:tabs>
              <w:bidi/>
              <w:ind w:right="79"/>
              <w:contextualSpacing/>
              <w:jc w:val="highKashida"/>
              <w:rPr>
                <w:rFonts w:ascii="Calibri" w:eastAsia="Calibri" w:hAnsi="Calibri" w:cs="B Nazanin"/>
              </w:rPr>
            </w:pPr>
            <w:r w:rsidRPr="006A61B3">
              <w:rPr>
                <w:rFonts w:cs="B Nazanin" w:hint="cs"/>
                <w:rtl/>
                <w:lang w:bidi="fa-IR"/>
              </w:rPr>
              <w:lastRenderedPageBreak/>
              <w:t>3- تامین تجهيزات،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ابزار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و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مواد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مصرفي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مورد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نیاز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برای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ارائه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خدمات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یادگیری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منطبق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با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مندرجات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استاندارد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شایستگی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و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یا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شغل</w:t>
            </w:r>
          </w:p>
          <w:p w14:paraId="25076BB1" w14:textId="77777777" w:rsidR="00A62A76" w:rsidRPr="006A61B3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4- بکارگیری مربیان واجد شرایط مطابق با دستورالعمل اجرایی آیین نامه نحوه تشکیل و اداره آموزشگاه های فنی و حرفه ای آزاد</w:t>
            </w:r>
          </w:p>
          <w:p w14:paraId="28BB2FDB" w14:textId="77777777" w:rsidR="00A62A76" w:rsidRPr="006A61B3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5-ثبت دوره های آموزشی در پرتال سازمان/ ثبت نام کارآموزان در دوره های آموزشی / معرفی کارآموزان به آزمون پایان دوره</w:t>
            </w:r>
          </w:p>
          <w:p w14:paraId="3027B422" w14:textId="77777777" w:rsidR="00A62A76" w:rsidRPr="006A61B3" w:rsidRDefault="00A62A76" w:rsidP="00361205">
            <w:pPr>
              <w:bidi/>
              <w:ind w:right="79"/>
              <w:contextualSpacing/>
              <w:jc w:val="highKashida"/>
              <w:rPr>
                <w:rFonts w:cs="B Nazanin"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6- انعقاد قرارداد آموزشی با کارآموزان / مهارت آموزان</w:t>
            </w:r>
          </w:p>
          <w:p w14:paraId="7E365271" w14:textId="77777777" w:rsidR="00A54FFA" w:rsidRPr="006A61B3" w:rsidRDefault="00A62A76" w:rsidP="00DB0CB8">
            <w:pPr>
              <w:bidi/>
              <w:ind w:right="79"/>
              <w:contextualSpacing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7- تصدیقات متقاضی /موسس بر اساس جدول شماره( 1 ) ذیل تبصره( 4 )ماده( 26) تعیین می گردد.</w:t>
            </w:r>
          </w:p>
        </w:tc>
      </w:tr>
    </w:tbl>
    <w:p w14:paraId="45EEB7D0" w14:textId="77777777" w:rsidR="007B0F3C" w:rsidRPr="00361205" w:rsidRDefault="007B0F3C" w:rsidP="00361205">
      <w:pPr>
        <w:tabs>
          <w:tab w:val="right" w:pos="6375"/>
        </w:tabs>
        <w:bidi/>
        <w:spacing w:line="240" w:lineRule="auto"/>
        <w:ind w:left="1"/>
        <w:contextualSpacing/>
        <w:rPr>
          <w:rFonts w:ascii="Calibri" w:eastAsia="Calibri" w:hAnsi="Calibri" w:cs="B Titr"/>
          <w:color w:val="C45911" w:themeColor="accent2" w:themeShade="BF"/>
          <w:sz w:val="12"/>
          <w:szCs w:val="12"/>
          <w:rtl/>
        </w:rPr>
      </w:pPr>
    </w:p>
    <w:p w14:paraId="720E886B" w14:textId="77777777" w:rsidR="00B422A5" w:rsidRPr="006A61B3" w:rsidRDefault="00B422A5" w:rsidP="00361205">
      <w:pPr>
        <w:shd w:val="clear" w:color="auto" w:fill="00B050"/>
        <w:tabs>
          <w:tab w:val="right" w:pos="516"/>
          <w:tab w:val="right" w:pos="3285"/>
        </w:tabs>
        <w:bidi/>
        <w:spacing w:after="0" w:line="240" w:lineRule="auto"/>
        <w:ind w:left="-892" w:right="-1080"/>
        <w:jc w:val="center"/>
        <w:rPr>
          <w:rFonts w:ascii="Calibri" w:eastAsia="Calibri" w:hAnsi="Calibri" w:cs="B Titr"/>
          <w:color w:val="C45911" w:themeColor="accent2" w:themeShade="BF"/>
          <w:sz w:val="28"/>
          <w:szCs w:val="28"/>
          <w:rtl/>
        </w:rPr>
      </w:pPr>
      <w:r w:rsidRPr="006A61B3">
        <w:rPr>
          <w:rFonts w:ascii="Calibri" w:eastAsia="Calibri" w:hAnsi="Calibri" w:cs="B Titr" w:hint="cs"/>
          <w:color w:val="FFFFFF" w:themeColor="background1"/>
          <w:sz w:val="28"/>
          <w:szCs w:val="28"/>
          <w:shd w:val="clear" w:color="auto" w:fill="00B050"/>
          <w:rtl/>
        </w:rPr>
        <w:t>مصوبه شماره(2) هفتادمین جلسه هیات نظارت مرکزی  23   تیر ماه 1404</w:t>
      </w:r>
    </w:p>
    <w:p w14:paraId="32945341" w14:textId="77777777" w:rsidR="00B422A5" w:rsidRPr="006A61B3" w:rsidRDefault="00B422A5" w:rsidP="00361205">
      <w:pPr>
        <w:tabs>
          <w:tab w:val="right" w:pos="516"/>
          <w:tab w:val="right" w:pos="3285"/>
        </w:tabs>
        <w:bidi/>
        <w:spacing w:after="0" w:line="240" w:lineRule="auto"/>
        <w:ind w:left="-892" w:right="-990"/>
        <w:jc w:val="highKashida"/>
        <w:rPr>
          <w:rFonts w:ascii="Calibri" w:eastAsia="Calibri" w:hAnsi="Calibri" w:cs="Calibri"/>
          <w:color w:val="385623" w:themeColor="accent6" w:themeShade="80"/>
          <w:sz w:val="18"/>
          <w:szCs w:val="18"/>
          <w:rtl/>
        </w:rPr>
      </w:pPr>
      <w:r w:rsidRPr="006A61B3">
        <w:rPr>
          <w:rFonts w:ascii="Calibri" w:eastAsia="Calibri" w:hAnsi="Calibri" w:cs="B Titr" w:hint="cs"/>
          <w:color w:val="FF0000"/>
          <w:rtl/>
        </w:rPr>
        <w:t xml:space="preserve">موضوع: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اصلاح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کلیه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مواد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و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تبصره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های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مرتبط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با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آموزشگاه‌های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فنی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و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حرفه‌ای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آزاد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نوع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الف،</w:t>
      </w:r>
      <w:r w:rsidR="00D9546E" w:rsidRPr="006A61B3">
        <w:rPr>
          <w:rFonts w:cs="B Titr" w:hint="cs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ب</w:t>
      </w:r>
      <w:r w:rsidR="00D9546E" w:rsidRPr="006A61B3">
        <w:rPr>
          <w:rFonts w:cs="B Titr" w:hint="cs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،ج</w:t>
      </w:r>
      <w:r w:rsidR="00D9546E" w:rsidRPr="006A61B3">
        <w:rPr>
          <w:rFonts w:cs="B Titr" w:hint="cs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،د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بر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اساس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مصوبات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شصت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و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هشتمین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جلسه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هیئت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نظارت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مرکزی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مورخ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1402/9/29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مبنی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بر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ادغام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انواع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چهارگانه</w:t>
      </w:r>
      <w:r w:rsidRPr="006A61B3">
        <w:rPr>
          <w:rFonts w:cs="B Titr"/>
          <w:color w:val="385623" w:themeColor="accent6" w:themeShade="80"/>
          <w:sz w:val="18"/>
          <w:szCs w:val="18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18"/>
          <w:szCs w:val="18"/>
          <w:rtl/>
        </w:rPr>
        <w:t>آموزشگاه</w:t>
      </w:r>
      <w:r w:rsidR="00CE7968" w:rsidRPr="006A61B3">
        <w:rPr>
          <w:rFonts w:cs="B Titr" w:hint="cs"/>
          <w:color w:val="385623" w:themeColor="accent6" w:themeShade="80"/>
          <w:sz w:val="18"/>
          <w:szCs w:val="18"/>
          <w:rtl/>
        </w:rPr>
        <w:t xml:space="preserve"> و</w:t>
      </w:r>
      <w:r w:rsidRPr="006A61B3">
        <w:rPr>
          <w:rFonts w:ascii="Calibri" w:eastAsia="Calibri" w:hAnsi="Calibri" w:cs="B Titr" w:hint="cs"/>
          <w:color w:val="385623" w:themeColor="accent6" w:themeShade="80"/>
          <w:sz w:val="18"/>
          <w:szCs w:val="18"/>
          <w:rtl/>
        </w:rPr>
        <w:t xml:space="preserve"> </w:t>
      </w:r>
      <w:r w:rsidR="00CE7968" w:rsidRPr="006A61B3">
        <w:rPr>
          <w:rFonts w:ascii="Calibri" w:eastAsia="Calibri" w:hAnsi="Calibri" w:cs="B Titr" w:hint="cs"/>
          <w:color w:val="385623" w:themeColor="accent6" w:themeShade="80"/>
          <w:sz w:val="18"/>
          <w:szCs w:val="18"/>
          <w:rtl/>
        </w:rPr>
        <w:t xml:space="preserve">داشتن صرفا  عنوان </w:t>
      </w:r>
      <w:r w:rsidR="00CE7968" w:rsidRPr="006A61B3">
        <w:rPr>
          <w:rFonts w:ascii="Calibri" w:eastAsia="Calibri" w:hAnsi="Calibri" w:cs="Calibri" w:hint="cs"/>
          <w:color w:val="385623" w:themeColor="accent6" w:themeShade="80"/>
          <w:sz w:val="18"/>
          <w:szCs w:val="18"/>
          <w:rtl/>
        </w:rPr>
        <w:t>"</w:t>
      </w:r>
      <w:r w:rsidR="00CE7968" w:rsidRPr="006A61B3">
        <w:rPr>
          <w:rFonts w:ascii="Calibri" w:eastAsia="Calibri" w:hAnsi="Calibri" w:cs="B Titr" w:hint="cs"/>
          <w:color w:val="385623" w:themeColor="accent6" w:themeShade="80"/>
          <w:sz w:val="18"/>
          <w:szCs w:val="18"/>
          <w:rtl/>
        </w:rPr>
        <w:t>آموزشکاه فنی و حرفه ای آزاد</w:t>
      </w:r>
      <w:r w:rsidR="00CE7968" w:rsidRPr="006A61B3">
        <w:rPr>
          <w:rFonts w:ascii="Calibri" w:eastAsia="Calibri" w:hAnsi="Calibri" w:cs="Calibri" w:hint="cs"/>
          <w:color w:val="385623" w:themeColor="accent6" w:themeShade="80"/>
          <w:sz w:val="18"/>
          <w:szCs w:val="18"/>
          <w:rtl/>
        </w:rPr>
        <w:t>"</w:t>
      </w:r>
    </w:p>
    <w:tbl>
      <w:tblPr>
        <w:tblStyle w:val="TableGrid"/>
        <w:bidiVisual/>
        <w:tblW w:w="15839" w:type="dxa"/>
        <w:tblInd w:w="-881" w:type="dxa"/>
        <w:tblLook w:val="04A0" w:firstRow="1" w:lastRow="0" w:firstColumn="1" w:lastColumn="0" w:noHBand="0" w:noVBand="1"/>
      </w:tblPr>
      <w:tblGrid>
        <w:gridCol w:w="15839"/>
      </w:tblGrid>
      <w:tr w:rsidR="00B422A5" w:rsidRPr="006A61B3" w14:paraId="24859BCD" w14:textId="77777777" w:rsidTr="00361205">
        <w:tc>
          <w:tcPr>
            <w:tcW w:w="15839" w:type="dxa"/>
          </w:tcPr>
          <w:p w14:paraId="7F4AAB1E" w14:textId="77777777" w:rsidR="00761479" w:rsidRPr="006A61B3" w:rsidRDefault="00B422A5" w:rsidP="006A61B3">
            <w:pPr>
              <w:tabs>
                <w:tab w:val="right" w:pos="516"/>
                <w:tab w:val="right" w:pos="3285"/>
              </w:tabs>
              <w:bidi/>
              <w:jc w:val="highKashida"/>
              <w:rPr>
                <w:rFonts w:ascii="Calibri" w:eastAsia="Calibri" w:hAnsi="Calibri" w:cs="B Titr"/>
                <w:color w:val="000000" w:themeColor="text1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متن مصوب:</w:t>
            </w:r>
            <w:r w:rsidRPr="006A61B3">
              <w:rPr>
                <w:rFonts w:ascii="Calibri" w:eastAsia="Calibri" w:hAnsi="Calibri" w:cs="B Titr" w:hint="eastAsia"/>
                <w:color w:val="000000" w:themeColor="text1"/>
                <w:rtl/>
              </w:rPr>
              <w:t xml:space="preserve"> </w:t>
            </w:r>
            <w:r w:rsidR="00C858E2" w:rsidRPr="006A61B3">
              <w:rPr>
                <w:rFonts w:ascii="Calibri" w:eastAsia="Calibri" w:hAnsi="Calibri" w:cs="B Titr" w:hint="eastAsia"/>
                <w:rtl/>
              </w:rPr>
              <w:t>ماده</w:t>
            </w:r>
            <w:r w:rsidR="00C858E2" w:rsidRPr="006A61B3">
              <w:rPr>
                <w:rFonts w:ascii="Calibri" w:eastAsia="Calibri" w:hAnsi="Calibri" w:cs="B Titr" w:hint="cs"/>
                <w:rtl/>
              </w:rPr>
              <w:t xml:space="preserve"> 44</w:t>
            </w:r>
            <w:r w:rsidR="00C858E2" w:rsidRPr="006A61B3">
              <w:rPr>
                <w:rFonts w:ascii="Calibri" w:eastAsia="Calibri" w:hAnsi="Calibri" w:cs="B Titr"/>
                <w:rtl/>
              </w:rPr>
              <w:t>:</w:t>
            </w:r>
            <w:r w:rsidR="00C858E2" w:rsidRPr="006A61B3">
              <w:rPr>
                <w:rFonts w:ascii="Calibri" w:eastAsia="Calibri" w:hAnsi="Calibri" w:cs="B Titr" w:hint="cs"/>
                <w:shd w:val="clear" w:color="auto" w:fill="FFFFFF"/>
                <w:rtl/>
              </w:rPr>
              <w:t xml:space="preserve"> </w:t>
            </w:r>
            <w:r w:rsidR="00C858E2" w:rsidRPr="006A61B3">
              <w:rPr>
                <w:rFonts w:cs="B Nazanin"/>
                <w:rtl/>
                <w:lang w:bidi="fa-IR"/>
              </w:rPr>
              <w:t xml:space="preserve">تأييد صلاحيت‌ نيروهاي‌ شاغل‌ در آموزشگاه‌ (كادر اداري‌ و آموزشي‌) براساس‌ مفاد </w:t>
            </w:r>
            <w:r w:rsidR="00C858E2" w:rsidRPr="006A61B3">
              <w:rPr>
                <w:rFonts w:cs="B Nazanin" w:hint="cs"/>
                <w:rtl/>
                <w:lang w:bidi="fa-IR"/>
              </w:rPr>
              <w:t xml:space="preserve">ماده( 43 ) </w:t>
            </w:r>
            <w:r w:rsidR="00C858E2" w:rsidRPr="006A61B3">
              <w:rPr>
                <w:rFonts w:cs="B Nazanin"/>
                <w:rtl/>
                <w:lang w:bidi="fa-IR"/>
              </w:rPr>
              <w:t xml:space="preserve">برعهده‌ </w:t>
            </w:r>
            <w:r w:rsidR="00C858E2" w:rsidRPr="006A61B3">
              <w:rPr>
                <w:rFonts w:cs="B Nazanin" w:hint="cs"/>
                <w:rtl/>
                <w:lang w:bidi="fa-IR"/>
              </w:rPr>
              <w:t>موسس</w:t>
            </w:r>
            <w:r w:rsidR="00C858E2" w:rsidRPr="006A61B3">
              <w:rPr>
                <w:rFonts w:cs="B Nazanin"/>
                <w:rtl/>
                <w:lang w:bidi="fa-IR"/>
              </w:rPr>
              <w:t xml:space="preserve"> مي‌باشد </w:t>
            </w:r>
            <w:r w:rsidR="00C858E2" w:rsidRPr="006A61B3">
              <w:rPr>
                <w:rFonts w:cs="B Nazanin" w:hint="cs"/>
                <w:rtl/>
                <w:lang w:bidi="fa-IR"/>
              </w:rPr>
              <w:t xml:space="preserve">و </w:t>
            </w:r>
            <w:r w:rsidR="00C858E2" w:rsidRPr="006A61B3">
              <w:rPr>
                <w:rFonts w:cs="B Nazanin"/>
                <w:rtl/>
                <w:lang w:bidi="fa-IR"/>
              </w:rPr>
              <w:t>‌لازم‌ است‌</w:t>
            </w:r>
            <w:r w:rsidR="00C858E2" w:rsidRPr="006A61B3">
              <w:rPr>
                <w:rFonts w:cs="B Nazanin" w:hint="cs"/>
                <w:rtl/>
                <w:lang w:bidi="fa-IR"/>
              </w:rPr>
              <w:t xml:space="preserve"> صاحب پروانه تاسیس</w:t>
            </w:r>
            <w:r w:rsidR="00C858E2" w:rsidRPr="006A61B3">
              <w:rPr>
                <w:rFonts w:cs="B Nazanin"/>
                <w:rtl/>
                <w:lang w:bidi="fa-IR"/>
              </w:rPr>
              <w:t xml:space="preserve"> اسامي‌ اين‌ افراد</w:t>
            </w:r>
            <w:r w:rsidR="00C858E2" w:rsidRPr="006A61B3">
              <w:rPr>
                <w:rFonts w:cs="B Nazanin" w:hint="cs"/>
                <w:rtl/>
                <w:lang w:bidi="fa-IR"/>
              </w:rPr>
              <w:t xml:space="preserve"> و هر گونه تغییرات</w:t>
            </w:r>
            <w:r w:rsidR="00C858E2" w:rsidRPr="006A61B3">
              <w:rPr>
                <w:rFonts w:cs="B Nazanin"/>
                <w:rtl/>
                <w:lang w:bidi="fa-IR"/>
              </w:rPr>
              <w:t xml:space="preserve"> </w:t>
            </w:r>
            <w:r w:rsidR="00C858E2" w:rsidRPr="006A61B3">
              <w:rPr>
                <w:rFonts w:cs="B Nazanin" w:hint="cs"/>
                <w:rtl/>
                <w:lang w:bidi="fa-IR"/>
              </w:rPr>
              <w:t>را بصورت به روز رسانی شده، در پورتال جامع سازمان ثبت /و یا به اداره کل آموزش فنی و حرفه ای معرفی نماید.</w:t>
            </w:r>
            <w:r w:rsidR="003A71E4"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 </w:t>
            </w:r>
          </w:p>
          <w:p w14:paraId="6E939B2D" w14:textId="77777777" w:rsidR="00B422A5" w:rsidRPr="006A61B3" w:rsidRDefault="003A71E4" w:rsidP="006A61B3">
            <w:pPr>
              <w:tabs>
                <w:tab w:val="right" w:pos="516"/>
                <w:tab w:val="right" w:pos="3285"/>
              </w:tabs>
              <w:bidi/>
              <w:jc w:val="highKashida"/>
              <w:rPr>
                <w:rFonts w:ascii="Calibri" w:eastAsia="Calibri" w:hAnsi="Calibri" w:cs="B Titr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حذف </w:t>
            </w:r>
            <w:r w:rsidRPr="006A61B3">
              <w:rPr>
                <w:rFonts w:ascii="Calibri" w:eastAsia="Calibri" w:hAnsi="Calibri" w:cs="B Titr"/>
                <w:color w:val="000000" w:themeColor="text1"/>
                <w:rtl/>
              </w:rPr>
              <w:t>تبصره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 ماده</w:t>
            </w:r>
            <w:r w:rsidR="00036481"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(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 44</w:t>
            </w:r>
            <w:r w:rsidR="00036481"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)</w:t>
            </w:r>
          </w:p>
          <w:p w14:paraId="2FB5022A" w14:textId="77777777" w:rsidR="00A7045F" w:rsidRPr="006A61B3" w:rsidRDefault="00A7045F" w:rsidP="003A71E4">
            <w:pPr>
              <w:tabs>
                <w:tab w:val="left" w:pos="270"/>
              </w:tabs>
              <w:bidi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ascii="Calibri" w:eastAsia="Calibri" w:hAnsi="Calibri" w:cs="B Titr" w:hint="eastAsia"/>
                <w:u w:val="single"/>
                <w:rtl/>
              </w:rPr>
              <w:t>ماده</w:t>
            </w:r>
            <w:r w:rsidRPr="006A61B3">
              <w:rPr>
                <w:rFonts w:ascii="Calibri" w:eastAsia="Calibri" w:hAnsi="Calibri" w:cs="B Titr" w:hint="cs"/>
                <w:u w:val="single"/>
                <w:rtl/>
              </w:rPr>
              <w:t xml:space="preserve"> 49</w:t>
            </w:r>
            <w:r w:rsidRPr="006A61B3">
              <w:rPr>
                <w:rFonts w:ascii="Calibri" w:eastAsia="Calibri" w:hAnsi="Calibri" w:cs="B Titr"/>
                <w:u w:val="single"/>
                <w:rtl/>
              </w:rPr>
              <w:t>:</w:t>
            </w:r>
            <w:r w:rsidRPr="006A61B3">
              <w:rPr>
                <w:rFonts w:ascii="Calibri" w:eastAsia="Calibri" w:hAnsi="Calibri" w:cs="B Nazanin"/>
                <w:u w:val="single"/>
                <w:rtl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 xml:space="preserve">کارآموزان و مهارت آموزان </w:t>
            </w:r>
            <w:r w:rsidRPr="006A61B3">
              <w:rPr>
                <w:rFonts w:cs="B Nazanin"/>
                <w:rtl/>
                <w:lang w:bidi="fa-IR"/>
              </w:rPr>
              <w:t>آموزشگاه فن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و حرفه ا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آزاد</w:t>
            </w:r>
            <w:r w:rsidRPr="006A61B3">
              <w:rPr>
                <w:rFonts w:cs="B Nazanin" w:hint="cs"/>
                <w:rtl/>
                <w:lang w:bidi="fa-IR"/>
              </w:rPr>
              <w:t xml:space="preserve"> بعنوان مخاطب، مشتری و اصلی ترین رکن یادگیری، دارای حقوق حقه ای می باشند که</w:t>
            </w:r>
            <w:r w:rsidRPr="006A61B3">
              <w:rPr>
                <w:rFonts w:cs="B Nazanin"/>
                <w:rtl/>
                <w:lang w:bidi="fa-IR"/>
              </w:rPr>
              <w:t xml:space="preserve"> به بخش</w:t>
            </w:r>
            <w:r w:rsidRPr="006A61B3">
              <w:rPr>
                <w:rFonts w:cs="B Nazanin" w:hint="cs"/>
                <w:rtl/>
                <w:lang w:bidi="fa-IR"/>
              </w:rPr>
              <w:t xml:space="preserve"> </w:t>
            </w:r>
            <w:r w:rsidRPr="006A61B3">
              <w:rPr>
                <w:rFonts w:cs="B Nazanin"/>
                <w:rtl/>
                <w:lang w:bidi="fa-IR"/>
              </w:rPr>
              <w:t>ها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ز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 w:hint="eastAsia"/>
                <w:rtl/>
                <w:lang w:bidi="fa-IR"/>
              </w:rPr>
              <w:t>ر</w:t>
            </w:r>
            <w:r w:rsidRPr="006A61B3">
              <w:rPr>
                <w:rFonts w:cs="B Nazanin"/>
                <w:rtl/>
                <w:lang w:bidi="fa-IR"/>
              </w:rPr>
              <w:t xml:space="preserve"> تقس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 w:hint="eastAsia"/>
                <w:rtl/>
                <w:lang w:bidi="fa-IR"/>
              </w:rPr>
              <w:t>م</w:t>
            </w:r>
            <w:r w:rsidRPr="006A61B3">
              <w:rPr>
                <w:rFonts w:cs="B Nazanin"/>
                <w:rtl/>
                <w:lang w:bidi="fa-IR"/>
              </w:rPr>
              <w:t xml:space="preserve"> م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گردد</w:t>
            </w:r>
            <w:r w:rsidRPr="006A61B3">
              <w:rPr>
                <w:rFonts w:cs="B Nazanin" w:hint="cs"/>
                <w:rtl/>
                <w:lang w:bidi="fa-IR"/>
              </w:rPr>
              <w:t>:</w:t>
            </w:r>
          </w:p>
          <w:p w14:paraId="4E20BFA0" w14:textId="77777777" w:rsidR="00A7045F" w:rsidRPr="006A61B3" w:rsidRDefault="00A7045F" w:rsidP="003A71E4">
            <w:pPr>
              <w:tabs>
                <w:tab w:val="left" w:pos="270"/>
              </w:tabs>
              <w:bidi/>
              <w:jc w:val="highKashida"/>
              <w:rPr>
                <w:rFonts w:ascii="Calibri" w:eastAsia="Calibri" w:hAnsi="Calibri" w:cs="B Nazanin"/>
                <w:b/>
                <w:bCs/>
                <w:u w:val="single"/>
                <w:rtl/>
              </w:rPr>
            </w:pPr>
            <w:r w:rsidRPr="006A61B3">
              <w:rPr>
                <w:rFonts w:ascii="Calibri" w:eastAsia="Calibri" w:hAnsi="Calibri" w:cs="B Nazanin" w:hint="cs"/>
                <w:b/>
                <w:bCs/>
                <w:u w:val="single"/>
                <w:rtl/>
              </w:rPr>
              <w:t xml:space="preserve">الف- </w:t>
            </w:r>
            <w:r w:rsidRPr="006A61B3">
              <w:rPr>
                <w:rFonts w:ascii="Calibri" w:eastAsia="Calibri" w:hAnsi="Calibri" w:cs="B Nazanin"/>
                <w:b/>
                <w:bCs/>
                <w:u w:val="single"/>
                <w:rtl/>
              </w:rPr>
              <w:t>حقوق قبل از کارآموز</w:t>
            </w:r>
            <w:r w:rsidRPr="006A61B3">
              <w:rPr>
                <w:rFonts w:ascii="Calibri" w:eastAsia="Calibri" w:hAnsi="Calibri" w:cs="B Nazanin" w:hint="cs"/>
                <w:b/>
                <w:bCs/>
                <w:u w:val="single"/>
                <w:rtl/>
              </w:rPr>
              <w:t>ی و مهارت آموزی:</w:t>
            </w:r>
          </w:p>
          <w:p w14:paraId="59644A12" w14:textId="77777777" w:rsidR="00A7045F" w:rsidRPr="006A61B3" w:rsidRDefault="00A7045F" w:rsidP="003A71E4">
            <w:pPr>
              <w:tabs>
                <w:tab w:val="left" w:pos="270"/>
              </w:tabs>
              <w:bidi/>
              <w:jc w:val="highKashida"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>1-ت</w:t>
            </w:r>
            <w:r w:rsidRPr="006A61B3">
              <w:rPr>
                <w:rFonts w:cs="B Nazanin"/>
                <w:rtl/>
                <w:lang w:bidi="fa-IR"/>
              </w:rPr>
              <w:t>کر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 w:hint="eastAsia"/>
                <w:rtl/>
                <w:lang w:bidi="fa-IR"/>
              </w:rPr>
              <w:t>م</w:t>
            </w:r>
            <w:r w:rsidRPr="006A61B3">
              <w:rPr>
                <w:rFonts w:cs="B Nazanin"/>
                <w:rtl/>
                <w:lang w:bidi="fa-IR"/>
              </w:rPr>
              <w:t xml:space="preserve"> شدن متقاض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یادگیری</w:t>
            </w:r>
          </w:p>
          <w:p w14:paraId="777A726C" w14:textId="77777777" w:rsidR="00A7045F" w:rsidRPr="006A61B3" w:rsidRDefault="00A7045F" w:rsidP="003A71E4">
            <w:pPr>
              <w:bidi/>
              <w:rPr>
                <w:rFonts w:cs="B Nazanin"/>
                <w:rtl/>
                <w:lang w:bidi="fa-IR"/>
              </w:rPr>
            </w:pPr>
            <w:r w:rsidRPr="006A61B3">
              <w:rPr>
                <w:rFonts w:cs="B Nazanin" w:hint="cs"/>
                <w:rtl/>
                <w:lang w:bidi="fa-IR"/>
              </w:rPr>
              <w:t xml:space="preserve">2-دریافت </w:t>
            </w:r>
            <w:r w:rsidRPr="006A61B3">
              <w:rPr>
                <w:rFonts w:cs="B Nazanin"/>
                <w:rtl/>
                <w:lang w:bidi="fa-IR"/>
              </w:rPr>
              <w:t>مشاوره برا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انتخاب دوره آموزش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و</w:t>
            </w:r>
            <w:r w:rsidRPr="006A61B3">
              <w:rPr>
                <w:rFonts w:cs="B Nazanin" w:hint="cs"/>
                <w:rtl/>
                <w:lang w:bidi="fa-IR"/>
              </w:rPr>
              <w:t xml:space="preserve"> آگاه شدن از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>چشم انداز</w:t>
            </w:r>
            <w:r w:rsidRPr="006A61B3">
              <w:rPr>
                <w:rFonts w:cs="B Nazanin"/>
                <w:rtl/>
                <w:lang w:bidi="fa-IR"/>
              </w:rPr>
              <w:t xml:space="preserve"> شغل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/>
                <w:rtl/>
                <w:lang w:bidi="fa-IR"/>
              </w:rPr>
              <w:t xml:space="preserve"> آت</w:t>
            </w:r>
            <w:r w:rsidRPr="006A61B3">
              <w:rPr>
                <w:rFonts w:cs="B Nazanin" w:hint="cs"/>
                <w:rtl/>
                <w:lang w:bidi="fa-IR"/>
              </w:rPr>
              <w:t>ی</w:t>
            </w:r>
            <w:r w:rsidRPr="006A61B3">
              <w:rPr>
                <w:rFonts w:cs="B Nazanin" w:hint="eastAsia"/>
                <w:rtl/>
                <w:lang w:bidi="fa-IR"/>
              </w:rPr>
              <w:t>ه</w:t>
            </w:r>
            <w:r w:rsidRPr="006A61B3">
              <w:rPr>
                <w:rFonts w:cs="B Nazanin"/>
                <w:rtl/>
                <w:lang w:bidi="fa-IR"/>
              </w:rPr>
              <w:t xml:space="preserve"> </w:t>
            </w:r>
            <w:r w:rsidRPr="006A61B3">
              <w:rPr>
                <w:rFonts w:cs="B Nazanin" w:hint="cs"/>
                <w:rtl/>
                <w:lang w:bidi="fa-IR"/>
              </w:rPr>
              <w:t xml:space="preserve">مرتبط با </w:t>
            </w:r>
            <w:r w:rsidRPr="006A61B3">
              <w:rPr>
                <w:rFonts w:cs="B Nazanin"/>
                <w:rtl/>
                <w:lang w:bidi="fa-IR"/>
              </w:rPr>
              <w:t>مهارت</w:t>
            </w:r>
            <w:r w:rsidRPr="006A61B3">
              <w:rPr>
                <w:rFonts w:cs="B Nazanin" w:hint="cs"/>
                <w:rtl/>
                <w:lang w:bidi="fa-IR"/>
              </w:rPr>
              <w:t xml:space="preserve"> های کسب شده</w:t>
            </w:r>
          </w:p>
          <w:p w14:paraId="2F8489EE" w14:textId="77777777" w:rsidR="00A7045F" w:rsidRPr="006A61B3" w:rsidRDefault="00A7045F" w:rsidP="003A71E4">
            <w:pPr>
              <w:tabs>
                <w:tab w:val="right" w:pos="516"/>
                <w:tab w:val="right" w:pos="3285"/>
              </w:tabs>
              <w:bidi/>
              <w:ind w:right="-180"/>
              <w:jc w:val="highKashida"/>
              <w:rPr>
                <w:rFonts w:ascii="Calibri" w:eastAsia="Calibri" w:hAnsi="Calibri" w:cs="B Nazanin"/>
                <w:b/>
                <w:bCs/>
                <w:rtl/>
              </w:rPr>
            </w:pPr>
            <w:r w:rsidRPr="006A61B3">
              <w:rPr>
                <w:rFonts w:ascii="Calibri" w:eastAsia="Calibri" w:hAnsi="Calibri" w:cs="B Nazanin" w:hint="cs"/>
                <w:b/>
                <w:bCs/>
                <w:rtl/>
              </w:rPr>
              <w:t>بند های 3 تا 9 بدون تغییر</w:t>
            </w:r>
          </w:p>
          <w:p w14:paraId="0AAC2A22" w14:textId="77777777" w:rsidR="003A71E4" w:rsidRPr="006A61B3" w:rsidRDefault="003A71E4" w:rsidP="003A71E4">
            <w:pPr>
              <w:tabs>
                <w:tab w:val="left" w:pos="270"/>
              </w:tabs>
              <w:bidi/>
              <w:jc w:val="highKashida"/>
              <w:rPr>
                <w:rFonts w:cs="B Nazanin"/>
                <w:color w:val="000000" w:themeColor="text1"/>
                <w:rtl/>
                <w:lang w:bidi="fa-IR"/>
              </w:rPr>
            </w:pPr>
            <w:r w:rsidRPr="006A61B3">
              <w:rPr>
                <w:rFonts w:ascii="Calibri" w:eastAsia="Calibri" w:hAnsi="Calibri" w:cs="B Titr"/>
                <w:color w:val="000000" w:themeColor="text1"/>
                <w:rtl/>
              </w:rPr>
              <w:t>ماده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54</w:t>
            </w:r>
            <w:r w:rsidRPr="006A61B3">
              <w:rPr>
                <w:rFonts w:ascii="Calibri" w:eastAsia="Calibri" w:hAnsi="Calibri" w:cs="B Titr"/>
                <w:color w:val="000000" w:themeColor="text1"/>
                <w:rtl/>
              </w:rPr>
              <w:t>:</w:t>
            </w:r>
            <w:r w:rsidRPr="006A61B3">
              <w:rPr>
                <w:rFonts w:ascii="Calibri" w:eastAsia="Calibri" w:hAnsi="Calibri" w:cs="Titr" w:hint="cs"/>
                <w:color w:val="000000" w:themeColor="text1"/>
                <w:rtl/>
              </w:rPr>
              <w:t xml:space="preserve"> </w:t>
            </w:r>
            <w:r w:rsidRPr="006A61B3">
              <w:rPr>
                <w:rFonts w:cs="B Nazanin" w:hint="cs"/>
                <w:color w:val="000000" w:themeColor="text1"/>
                <w:rtl/>
                <w:lang w:bidi="fa-IR"/>
              </w:rPr>
              <w:t>حذف محتوای ماده و تبصره های آن</w:t>
            </w:r>
          </w:p>
          <w:p w14:paraId="09D91673" w14:textId="77777777" w:rsidR="003A71E4" w:rsidRPr="006A61B3" w:rsidRDefault="003A71E4" w:rsidP="003A71E4">
            <w:pPr>
              <w:bidi/>
              <w:jc w:val="highKashida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ماده 60 :</w:t>
            </w:r>
            <w:r w:rsidRPr="006A61B3">
              <w:rPr>
                <w:rFonts w:ascii="Calibri" w:eastAsia="Calibri" w:hAnsi="Calibri" w:cs="Titr" w:hint="cs"/>
                <w:color w:val="000000" w:themeColor="text1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rtl/>
              </w:rPr>
              <w:t>حذف محتوای ماده و تبصره های آن</w:t>
            </w:r>
          </w:p>
          <w:p w14:paraId="683EE0D0" w14:textId="77777777" w:rsidR="003A71E4" w:rsidRPr="006A61B3" w:rsidRDefault="003A71E4" w:rsidP="003A71E4">
            <w:pPr>
              <w:bidi/>
              <w:jc w:val="highKashida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ماده 61:</w:t>
            </w:r>
            <w:r w:rsidRPr="006A61B3">
              <w:rPr>
                <w:rFonts w:ascii="Calibri" w:eastAsia="Calibri" w:hAnsi="Calibri" w:cs="Titr" w:hint="cs"/>
                <w:color w:val="000000" w:themeColor="text1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rtl/>
              </w:rPr>
              <w:t>حذف محتوای ماده و تبصره های آن</w:t>
            </w:r>
          </w:p>
          <w:p w14:paraId="4F437DC1" w14:textId="77777777" w:rsidR="0061526A" w:rsidRPr="006A61B3" w:rsidRDefault="0061526A" w:rsidP="00761479">
            <w:pPr>
              <w:bidi/>
              <w:spacing w:line="216" w:lineRule="auto"/>
              <w:jc w:val="highKashida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ماده 62: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rtl/>
              </w:rPr>
              <w:t>حذف محتوای ماده و تبصره های آن</w:t>
            </w:r>
          </w:p>
          <w:p w14:paraId="6B3C280E" w14:textId="77777777" w:rsidR="003A71E4" w:rsidRPr="006A61B3" w:rsidRDefault="0061526A" w:rsidP="00761479">
            <w:pPr>
              <w:tabs>
                <w:tab w:val="right" w:pos="516"/>
                <w:tab w:val="right" w:pos="3285"/>
              </w:tabs>
              <w:bidi/>
              <w:ind w:right="-180"/>
              <w:jc w:val="highKashida"/>
              <w:rPr>
                <w:rFonts w:ascii="Calibri" w:eastAsia="Calibri" w:hAnsi="Calibri" w:cs="B Nazanin"/>
                <w:b/>
                <w:bCs/>
                <w:color w:val="000000" w:themeColor="text1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ماده 63: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rtl/>
              </w:rPr>
              <w:t>حذف محتوای ماده و تبصره های آن</w:t>
            </w:r>
          </w:p>
          <w:p w14:paraId="7DD9A435" w14:textId="77777777" w:rsidR="003A71E4" w:rsidRPr="006A61B3" w:rsidRDefault="0001115D" w:rsidP="003A71E4">
            <w:pPr>
              <w:tabs>
                <w:tab w:val="right" w:pos="516"/>
                <w:tab w:val="right" w:pos="3285"/>
              </w:tabs>
              <w:bidi/>
              <w:ind w:right="-180"/>
              <w:jc w:val="highKashida"/>
              <w:rPr>
                <w:rFonts w:ascii="Calibri" w:eastAsia="Calibri" w:hAnsi="Calibri" w:cs="B Nazanin"/>
                <w:b/>
                <w:bCs/>
                <w:rtl/>
              </w:rPr>
            </w:pPr>
            <w:r w:rsidRPr="006A61B3">
              <w:rPr>
                <w:rFonts w:ascii="Calibri" w:eastAsia="Calibri" w:hAnsi="Calibri" w:cs="B Titr" w:hint="cs"/>
                <w:rtl/>
              </w:rPr>
              <w:t>ماده 64:</w:t>
            </w:r>
            <w:r w:rsidRPr="006A61B3">
              <w:rPr>
                <w:rFonts w:ascii="Calibri" w:eastAsia="Calibri" w:hAnsi="Calibri" w:cs="Titr" w:hint="cs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حداقل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الزامات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محیط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یادگیری، برای تمدید مجوز، تایید مکان جدید یا انتقال و واگذاری مجوز آموزشگاه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فنی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و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حرفه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ای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آزاد</w:t>
            </w:r>
            <w:r w:rsidRPr="006A61B3">
              <w:rPr>
                <w:rFonts w:ascii="Calibri" w:eastAsia="Calibri" w:hAnsi="Calibri" w:cs="B Nazanin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rtl/>
              </w:rPr>
              <w:t>به شرح زیر است:</w:t>
            </w:r>
          </w:p>
          <w:p w14:paraId="217D80AA" w14:textId="77777777" w:rsidR="001122A3" w:rsidRPr="00EE3194" w:rsidRDefault="0001115D" w:rsidP="001122A3">
            <w:pPr>
              <w:bidi/>
              <w:spacing w:line="216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A61B3">
              <w:rPr>
                <w:rFonts w:ascii="Calibri" w:eastAsia="Calibri" w:hAnsi="Calibri" w:cs="B Titr" w:hint="cs"/>
                <w:rtl/>
              </w:rPr>
              <w:t>ماده 65:</w:t>
            </w:r>
            <w:r w:rsidRPr="006A61B3">
              <w:rPr>
                <w:rFonts w:ascii="Calibri" w:eastAsia="Calibri" w:hAnsi="Calibri" w:cs="Titr" w:hint="cs"/>
                <w:rtl/>
              </w:rPr>
              <w:t xml:space="preserve"> </w:t>
            </w:r>
            <w:r w:rsidRPr="00DA37A4">
              <w:rPr>
                <w:rFonts w:ascii="Calibri" w:eastAsia="Calibri" w:hAnsi="Calibri" w:cs="B Nazanin"/>
                <w:sz w:val="24"/>
                <w:szCs w:val="24"/>
                <w:rtl/>
              </w:rPr>
              <w:t>موسس</w:t>
            </w:r>
            <w:r w:rsidRPr="00DA37A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آموزشگاه </w:t>
            </w:r>
            <w:r w:rsidRPr="00DA37A4">
              <w:rPr>
                <w:rFonts w:ascii="Calibri" w:eastAsia="Calibri" w:hAnsi="Calibri" w:cs="B Nazanin"/>
                <w:sz w:val="24"/>
                <w:szCs w:val="24"/>
                <w:rtl/>
              </w:rPr>
              <w:t>موظف است</w:t>
            </w:r>
            <w:r w:rsidRPr="00DA37A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قبل از انقضاء مدت اعتبار پروانه تاسیس، درخواست تمدید را در سامانه مربوطه ثبت نماید. بدیهی است </w:t>
            </w:r>
            <w:r w:rsidRPr="00EE319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عدم اقدام در موعد مقرر که منجر به انقضاء اعتبار پروانه تاسیس گردد</w:t>
            </w:r>
            <w:r w:rsidR="00BE2206" w:rsidRPr="00EE319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EE319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ابطال پروانه را سبب خواهد گردید. </w:t>
            </w:r>
          </w:p>
          <w:p w14:paraId="66BDB387" w14:textId="77777777" w:rsidR="003A71E4" w:rsidRPr="001122A3" w:rsidRDefault="0001115D" w:rsidP="001122A3">
            <w:pPr>
              <w:bidi/>
              <w:spacing w:line="216" w:lineRule="auto"/>
              <w:jc w:val="both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1122A3">
              <w:rPr>
                <w:rFonts w:ascii="Calibri" w:eastAsia="Calibri" w:hAnsi="Calibri" w:cs="B Titr" w:hint="cs"/>
                <w:rtl/>
              </w:rPr>
              <w:t>تبصره( 1)</w:t>
            </w:r>
            <w:r w:rsidR="00BE2206" w:rsidRPr="001122A3">
              <w:rPr>
                <w:rFonts w:ascii="Calibri" w:eastAsia="Calibri" w:hAnsi="Calibri" w:cs="B Titr" w:hint="cs"/>
                <w:rtl/>
              </w:rPr>
              <w:t xml:space="preserve"> ماده</w:t>
            </w:r>
            <w:r w:rsidR="001122A3" w:rsidRPr="001122A3">
              <w:rPr>
                <w:rFonts w:ascii="Calibri" w:eastAsia="Calibri" w:hAnsi="Calibri" w:cs="B Titr" w:hint="cs"/>
                <w:rtl/>
              </w:rPr>
              <w:t xml:space="preserve"> </w:t>
            </w:r>
            <w:r w:rsidR="001122A3">
              <w:rPr>
                <w:rFonts w:ascii="Calibri" w:eastAsia="Calibri" w:hAnsi="Calibri" w:cs="B Titr" w:hint="cs"/>
                <w:rtl/>
              </w:rPr>
              <w:t>65:</w:t>
            </w:r>
            <w:r w:rsidR="001122A3" w:rsidRPr="001122A3">
              <w:rPr>
                <w:rFonts w:ascii="Calibri" w:eastAsia="Calibri" w:hAnsi="Calibri" w:cs="B Nazanin" w:hint="cs"/>
                <w:color w:val="000000" w:themeColor="text1"/>
                <w:rtl/>
              </w:rPr>
              <w:t>حذف محتوای</w:t>
            </w:r>
            <w:r w:rsidR="001122A3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تبصره</w:t>
            </w:r>
          </w:p>
          <w:p w14:paraId="169D1D9C" w14:textId="77777777" w:rsidR="003A71E4" w:rsidRPr="006A61B3" w:rsidRDefault="0001115D" w:rsidP="00761479">
            <w:pPr>
              <w:tabs>
                <w:tab w:val="right" w:pos="516"/>
                <w:tab w:val="right" w:pos="3285"/>
              </w:tabs>
              <w:bidi/>
              <w:ind w:right="-180"/>
              <w:jc w:val="highKashida"/>
              <w:rPr>
                <w:rFonts w:ascii="Calibri" w:eastAsia="Calibri" w:hAnsi="Calibri" w:cs="B Titr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ماده  67: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حذف </w:t>
            </w:r>
            <w:r w:rsidRPr="006A61B3">
              <w:rPr>
                <w:rFonts w:ascii="Calibri" w:eastAsia="Calibri" w:hAnsi="Calibri" w:cs="B Nazanin" w:hint="cs"/>
                <w:rtl/>
              </w:rPr>
              <w:t>محتوای ماده</w:t>
            </w:r>
            <w:r w:rsidR="00761479" w:rsidRPr="006A61B3">
              <w:rPr>
                <w:rFonts w:ascii="Calibri" w:eastAsia="Calibri" w:hAnsi="Calibri" w:cs="B Nazanin" w:hint="cs"/>
                <w:rtl/>
              </w:rPr>
              <w:t xml:space="preserve"> و انتقال تبصره آن به ذیل ماده 64 (در قالب تبصره6 )</w:t>
            </w:r>
          </w:p>
        </w:tc>
      </w:tr>
    </w:tbl>
    <w:p w14:paraId="34B6CECE" w14:textId="77777777" w:rsidR="007B0F3C" w:rsidRDefault="007B0F3C" w:rsidP="007B0F3C">
      <w:pPr>
        <w:tabs>
          <w:tab w:val="right" w:pos="6375"/>
        </w:tabs>
        <w:bidi/>
        <w:ind w:left="1"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p w14:paraId="64288BAD" w14:textId="77777777" w:rsidR="00DA37A4" w:rsidRDefault="00DA37A4" w:rsidP="00DA37A4">
      <w:pPr>
        <w:tabs>
          <w:tab w:val="right" w:pos="6375"/>
        </w:tabs>
        <w:bidi/>
        <w:ind w:left="1"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p w14:paraId="028359B2" w14:textId="77777777" w:rsidR="00DA37A4" w:rsidRPr="006A61B3" w:rsidRDefault="00DA37A4" w:rsidP="00DA37A4">
      <w:pPr>
        <w:tabs>
          <w:tab w:val="right" w:pos="6375"/>
        </w:tabs>
        <w:bidi/>
        <w:ind w:left="1"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p w14:paraId="0414C015" w14:textId="77777777" w:rsidR="00B910FB" w:rsidRPr="006A61B3" w:rsidRDefault="00B910FB" w:rsidP="008522C7">
      <w:pPr>
        <w:shd w:val="clear" w:color="auto" w:fill="00B050"/>
        <w:tabs>
          <w:tab w:val="right" w:pos="516"/>
          <w:tab w:val="right" w:pos="3285"/>
        </w:tabs>
        <w:bidi/>
        <w:spacing w:after="0" w:line="240" w:lineRule="auto"/>
        <w:ind w:left="-892" w:right="-1080"/>
        <w:jc w:val="center"/>
        <w:rPr>
          <w:rFonts w:ascii="Calibri" w:eastAsia="Calibri" w:hAnsi="Calibri" w:cs="B Titr"/>
          <w:color w:val="C45911" w:themeColor="accent2" w:themeShade="BF"/>
          <w:sz w:val="28"/>
          <w:szCs w:val="28"/>
          <w:rtl/>
        </w:rPr>
      </w:pPr>
      <w:r w:rsidRPr="006A61B3">
        <w:rPr>
          <w:rFonts w:ascii="Calibri" w:eastAsia="Calibri" w:hAnsi="Calibri" w:cs="B Titr" w:hint="cs"/>
          <w:color w:val="FFFFFF" w:themeColor="background1"/>
          <w:sz w:val="28"/>
          <w:szCs w:val="28"/>
          <w:shd w:val="clear" w:color="auto" w:fill="00B050"/>
          <w:rtl/>
        </w:rPr>
        <w:t>مصوبه شماره(3) هفتادمین جلسه هیات نظارت مرکزی  23   تیر ماه 1404</w:t>
      </w:r>
    </w:p>
    <w:p w14:paraId="2B19A4DF" w14:textId="77777777" w:rsidR="00B910FB" w:rsidRPr="00EE3194" w:rsidRDefault="00B910FB" w:rsidP="00EE3194">
      <w:pPr>
        <w:tabs>
          <w:tab w:val="right" w:pos="516"/>
          <w:tab w:val="right" w:pos="3285"/>
        </w:tabs>
        <w:bidi/>
        <w:spacing w:after="0" w:line="240" w:lineRule="auto"/>
        <w:ind w:left="-892" w:right="-990"/>
        <w:jc w:val="highKashida"/>
        <w:rPr>
          <w:rFonts w:ascii="Calibri" w:eastAsia="Calibri" w:hAnsi="Calibri" w:cs="B Titr"/>
          <w:color w:val="385623" w:themeColor="accent6" w:themeShade="80"/>
          <w:sz w:val="28"/>
          <w:szCs w:val="28"/>
          <w:rtl/>
        </w:rPr>
      </w:pPr>
      <w:r w:rsidRPr="006A61B3">
        <w:rPr>
          <w:rFonts w:ascii="Calibri" w:eastAsia="Calibri" w:hAnsi="Calibri" w:cs="B Titr" w:hint="cs"/>
          <w:color w:val="FF0000"/>
          <w:sz w:val="28"/>
          <w:szCs w:val="28"/>
          <w:rtl/>
        </w:rPr>
        <w:t xml:space="preserve">موضوع: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تصویب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اصلاحیه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ماده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(14)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ضوابط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و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دستورالعمل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اجرایی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آئین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نامه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نحوه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تشکیل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و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اداره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آموزشگاه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های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فنی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و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حرفه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ای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آزاد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4"/>
          <w:szCs w:val="24"/>
          <w:rtl/>
        </w:rPr>
        <w:t>با</w:t>
      </w:r>
      <w:r w:rsidRPr="006A61B3">
        <w:rPr>
          <w:rFonts w:cs="B Titr"/>
          <w:color w:val="385623" w:themeColor="accent6" w:themeShade="80"/>
          <w:sz w:val="24"/>
          <w:szCs w:val="24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موضوع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تعریف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حق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استیناف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برای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مؤسس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در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موارد</w:t>
      </w:r>
      <w:r w:rsidRPr="00EE3194">
        <w:rPr>
          <w:rFonts w:cs="B Titr"/>
          <w:color w:val="385623" w:themeColor="accent6" w:themeShade="80"/>
          <w:rtl/>
        </w:rPr>
        <w:t xml:space="preserve"> </w:t>
      </w:r>
      <w:r w:rsidRPr="00EE3194">
        <w:rPr>
          <w:rFonts w:cs="B Titr" w:hint="cs"/>
          <w:color w:val="385623" w:themeColor="accent6" w:themeShade="80"/>
          <w:rtl/>
        </w:rPr>
        <w:t>خاص</w:t>
      </w:r>
    </w:p>
    <w:tbl>
      <w:tblPr>
        <w:tblStyle w:val="TableGrid"/>
        <w:bidiVisual/>
        <w:tblW w:w="15839" w:type="dxa"/>
        <w:tblInd w:w="-881" w:type="dxa"/>
        <w:tblLook w:val="04A0" w:firstRow="1" w:lastRow="0" w:firstColumn="1" w:lastColumn="0" w:noHBand="0" w:noVBand="1"/>
      </w:tblPr>
      <w:tblGrid>
        <w:gridCol w:w="15839"/>
      </w:tblGrid>
      <w:tr w:rsidR="00B910FB" w:rsidRPr="006A61B3" w14:paraId="183BB140" w14:textId="77777777" w:rsidTr="008522C7">
        <w:tc>
          <w:tcPr>
            <w:tcW w:w="15839" w:type="dxa"/>
          </w:tcPr>
          <w:p w14:paraId="11D6D52C" w14:textId="77777777" w:rsidR="00B910FB" w:rsidRPr="006A61B3" w:rsidRDefault="00B910FB" w:rsidP="005C7E2D">
            <w:pPr>
              <w:tabs>
                <w:tab w:val="right" w:pos="516"/>
                <w:tab w:val="right" w:pos="3285"/>
              </w:tabs>
              <w:bidi/>
              <w:ind w:right="71"/>
              <w:jc w:val="high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متن 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sz w:val="20"/>
                <w:szCs w:val="20"/>
                <w:rtl/>
              </w:rPr>
              <w:t>مصوب:</w:t>
            </w:r>
            <w:r w:rsidRPr="006A61B3">
              <w:rPr>
                <w:rFonts w:ascii="Calibri" w:eastAsia="Calibri" w:hAnsi="Calibri" w:cs="B Titr" w:hint="eastAsia"/>
                <w:sz w:val="24"/>
                <w:szCs w:val="24"/>
                <w:rtl/>
              </w:rPr>
              <w:t>ماده</w:t>
            </w:r>
            <w:r w:rsidRPr="006A61B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14</w:t>
            </w:r>
            <w:r w:rsidRPr="006A61B3">
              <w:rPr>
                <w:rFonts w:ascii="Calibri" w:eastAsia="Calibri" w:hAnsi="Calibri" w:cs="B Titr"/>
                <w:sz w:val="24"/>
                <w:szCs w:val="24"/>
                <w:rtl/>
              </w:rPr>
              <w:t>: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موسس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حق دارد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پس از صدور حکم / ا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حک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م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صادره توسط هیات نظارت استان به صورت رسمی و کتبی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حداکثر تا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10 روز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پس از صدور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رای ؛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اعتراض خود را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در برابر اتهام وارد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اعلام و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از خود دفاع کند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علاوه بر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استماع دفاع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6A61B3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ات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ش ، پاسخ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کتب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او دریافت و ثبت و 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صورت جلسه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گردد و در قبال ارائه رسید مطلع و از حق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تجد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6A61B3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نظرخواه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در مدت تعیین شده در هیات نظارت استان برخوردار گردد و همچنین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برا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اعتراض به رای صادره توسط هیات نظارت استان در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احکام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منجر به تعطیلی موقت یا دائم پروانه تاسیس، می تواند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تقاضا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تجدید نظر نماید که 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اِعمال آن منوط به موافقت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6A61B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کارگروه صیانت از حقوق موسس</w:t>
            </w:r>
            <w:r w:rsidRPr="006A61B3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است.</w:t>
            </w:r>
          </w:p>
          <w:p w14:paraId="79BCBF3A" w14:textId="77777777" w:rsidR="00B910FB" w:rsidRPr="006A61B3" w:rsidRDefault="00B910FB" w:rsidP="004B2A17">
            <w:pPr>
              <w:tabs>
                <w:tab w:val="right" w:pos="516"/>
                <w:tab w:val="right" w:pos="3285"/>
              </w:tabs>
              <w:bidi/>
              <w:ind w:right="71"/>
              <w:jc w:val="highKashida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sz w:val="24"/>
                <w:szCs w:val="24"/>
                <w:rtl/>
              </w:rPr>
              <w:t>تبصره 1 (جدید):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"</w:t>
            </w:r>
            <w:r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کارگروه صیانت از حقوق موسس</w:t>
            </w:r>
            <w:r w:rsidRPr="006A61B3"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  <w:r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با ریاست دبیر هیات نظارت مرکزی(مدیر کل دفتر موسسات کار آموزی آزاد و مشارکت مردمی ) و عضویت: معاون بازرسی و نظارت ، معاون برنامه ریزی و سیاست گذاری و رئیس گروه نظارت و بازرسی یا یک نفر کارشناس نظارت و بازرسی دفتر، نماینده دفتر حقوقی، نماینده دفتر مرکزی حراست، نماینده دفتر بازرسی و رسیدگی به شکایات و 2 نفر از مؤسسین آموزشگاه آزاد عضو هیئت مرکزی به انتخاب دبیر هیئت؛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>حسب نیاز تشکیل می گردد.</w:t>
            </w:r>
          </w:p>
          <w:p w14:paraId="59010C24" w14:textId="77777777" w:rsidR="00B910FB" w:rsidRPr="006A61B3" w:rsidRDefault="00B910FB" w:rsidP="004B2A17">
            <w:pPr>
              <w:tabs>
                <w:tab w:val="right" w:pos="516"/>
                <w:tab w:val="right" w:pos="3285"/>
              </w:tabs>
              <w:bidi/>
              <w:ind w:right="71"/>
              <w:jc w:val="highKashida"/>
              <w:rPr>
                <w:rFonts w:ascii="Calibri" w:eastAsia="Calibri" w:hAnsi="Calibri" w:cs="B Titr"/>
                <w:sz w:val="28"/>
                <w:szCs w:val="28"/>
                <w:rtl/>
              </w:rPr>
            </w:pPr>
            <w:r w:rsidRPr="006A61B3">
              <w:rPr>
                <w:rFonts w:ascii="Calibri" w:eastAsia="Calibri" w:hAnsi="Calibri"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تبصره 2 (جدید):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آندسته 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 آموزشگاه های آزاد که بدلیل عدم فعالیت آموزشی مشمول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تبصره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 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ماده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79 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ضوابط و دستورالعمل اجرایی آئین نامه نحوه تشکیل و اداره آموزشگاه های فنی و حرفه ای آزاد می شوند حق اعتراض موضوع ماده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14 </w:t>
            </w:r>
            <w:r w:rsidR="00F22F56"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6A61B3">
              <w:rPr>
                <w:rFonts w:ascii="Calibri" w:eastAsia="Calibri" w:hAnsi="Calibri" w:cs="B Nazanin"/>
                <w:sz w:val="24"/>
                <w:szCs w:val="24"/>
                <w:rtl/>
              </w:rPr>
              <w:t>را نخواهند داشت</w:t>
            </w:r>
            <w:r w:rsidRPr="006A61B3">
              <w:rPr>
                <w:rFonts w:ascii="Calibri" w:eastAsia="Calibri" w:hAnsi="Calibri" w:cs="B Nazanin" w:hint="cs"/>
                <w:sz w:val="24"/>
                <w:szCs w:val="24"/>
                <w:rtl/>
              </w:rPr>
              <w:t>.</w:t>
            </w:r>
          </w:p>
        </w:tc>
      </w:tr>
    </w:tbl>
    <w:p w14:paraId="450B9481" w14:textId="77777777" w:rsidR="007B0F3C" w:rsidRPr="006A61B3" w:rsidRDefault="007B0F3C" w:rsidP="007B0F3C">
      <w:pPr>
        <w:tabs>
          <w:tab w:val="right" w:pos="6375"/>
        </w:tabs>
        <w:bidi/>
        <w:ind w:left="1"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p w14:paraId="684CF1CD" w14:textId="77777777" w:rsidR="00601885" w:rsidRPr="006A61B3" w:rsidRDefault="00601885" w:rsidP="008522C7">
      <w:pPr>
        <w:shd w:val="clear" w:color="auto" w:fill="00B050"/>
        <w:tabs>
          <w:tab w:val="right" w:pos="516"/>
          <w:tab w:val="right" w:pos="3285"/>
        </w:tabs>
        <w:bidi/>
        <w:spacing w:after="0" w:line="240" w:lineRule="auto"/>
        <w:ind w:left="-892" w:right="-1080"/>
        <w:jc w:val="center"/>
        <w:rPr>
          <w:rFonts w:ascii="Calibri" w:eastAsia="Calibri" w:hAnsi="Calibri" w:cs="B Titr"/>
          <w:color w:val="C45911" w:themeColor="accent2" w:themeShade="BF"/>
          <w:sz w:val="24"/>
          <w:szCs w:val="24"/>
          <w:rtl/>
        </w:rPr>
      </w:pPr>
      <w:r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>مصوبه شماره(4) هفتادمین جلسه هیات نظارت مرکزی  23   تیر ماه 1404</w:t>
      </w:r>
    </w:p>
    <w:p w14:paraId="6AE5369D" w14:textId="77777777" w:rsidR="00601885" w:rsidRPr="006A61B3" w:rsidRDefault="00601885" w:rsidP="008C7E33">
      <w:pPr>
        <w:bidi/>
        <w:ind w:left="-892"/>
        <w:rPr>
          <w:rFonts w:cs="B Titr"/>
          <w:color w:val="385623" w:themeColor="accent6" w:themeShade="80"/>
          <w:sz w:val="20"/>
          <w:szCs w:val="20"/>
          <w:rtl/>
        </w:rPr>
      </w:pPr>
      <w:r w:rsidRPr="006A61B3">
        <w:rPr>
          <w:rFonts w:ascii="Calibri" w:eastAsia="Calibri" w:hAnsi="Calibri" w:cs="B Titr" w:hint="cs"/>
          <w:color w:val="FF0000"/>
          <w:sz w:val="20"/>
          <w:szCs w:val="20"/>
          <w:rtl/>
        </w:rPr>
        <w:t xml:space="preserve">موضوع: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اصلاح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تبصره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(2)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بند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(26)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ماده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(1)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با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موضوع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مرجع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صدور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ابلاغ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اعضای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هیئت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نظارت</w:t>
      </w:r>
      <w:r w:rsidRPr="006A61B3">
        <w:rPr>
          <w:rFonts w:cs="B Titr"/>
          <w:color w:val="385623" w:themeColor="accent6" w:themeShade="80"/>
          <w:sz w:val="20"/>
          <w:szCs w:val="20"/>
          <w:rtl/>
        </w:rPr>
        <w:t xml:space="preserve"> </w:t>
      </w:r>
      <w:r w:rsidRPr="006A61B3">
        <w:rPr>
          <w:rFonts w:cs="B Titr" w:hint="cs"/>
          <w:color w:val="385623" w:themeColor="accent6" w:themeShade="80"/>
          <w:sz w:val="20"/>
          <w:szCs w:val="20"/>
          <w:rtl/>
        </w:rPr>
        <w:t>استان</w:t>
      </w:r>
    </w:p>
    <w:tbl>
      <w:tblPr>
        <w:tblStyle w:val="TableGrid"/>
        <w:bidiVisual/>
        <w:tblW w:w="15839" w:type="dxa"/>
        <w:tblInd w:w="-881" w:type="dxa"/>
        <w:tblLook w:val="04A0" w:firstRow="1" w:lastRow="0" w:firstColumn="1" w:lastColumn="0" w:noHBand="0" w:noVBand="1"/>
      </w:tblPr>
      <w:tblGrid>
        <w:gridCol w:w="15839"/>
      </w:tblGrid>
      <w:tr w:rsidR="00601885" w:rsidRPr="006A61B3" w14:paraId="5012D6C2" w14:textId="77777777" w:rsidTr="008522C7">
        <w:tc>
          <w:tcPr>
            <w:tcW w:w="15839" w:type="dxa"/>
          </w:tcPr>
          <w:p w14:paraId="766D0983" w14:textId="77777777" w:rsidR="00601885" w:rsidRPr="006A61B3" w:rsidRDefault="00601885" w:rsidP="006A61B3">
            <w:pPr>
              <w:tabs>
                <w:tab w:val="right" w:pos="516"/>
                <w:tab w:val="right" w:pos="3285"/>
              </w:tabs>
              <w:bidi/>
              <w:ind w:right="71"/>
              <w:jc w:val="mediumKashida"/>
              <w:rPr>
                <w:rFonts w:ascii="Calibri" w:eastAsia="Calibri" w:hAnsi="Calibri" w:cs="B Nazanin"/>
                <w:color w:val="000000" w:themeColor="text1"/>
                <w:sz w:val="32"/>
                <w:szCs w:val="32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 xml:space="preserve">متن 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sz w:val="20"/>
                <w:szCs w:val="20"/>
                <w:rtl/>
              </w:rPr>
              <w:t>مصوب:</w:t>
            </w:r>
            <w:r w:rsidRPr="006A61B3">
              <w:rPr>
                <w:rFonts w:ascii="Calibri" w:eastAsia="Calibri" w:hAnsi="Calibri" w:cs="B Titr" w:hint="eastAsia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تبصره 2 بند( 26 )ماده (1) :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>حكم رئيس هيات نظارت استان توسط رئیس هیات نظارت مرکزی و احكام ساير</w:t>
            </w:r>
            <w:r w:rsidR="00807483"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 xml:space="preserve">اعضاء هيات نظارت استان توسط مدیر کل </w:t>
            </w:r>
            <w:r w:rsidR="00171D57"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 xml:space="preserve">آموزش فنی و حرفه ای </w:t>
            </w:r>
            <w:r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>استان صادر مي گردد</w:t>
            </w:r>
            <w:r w:rsidR="00807483" w:rsidRPr="006A61B3">
              <w:rPr>
                <w:rFonts w:ascii="Calibri" w:eastAsia="Calibri" w:hAnsi="Calibri"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14:paraId="7DC5A72A" w14:textId="77777777" w:rsidR="007B0F3C" w:rsidRPr="006A61B3" w:rsidRDefault="007B0F3C" w:rsidP="007B0F3C">
      <w:pPr>
        <w:tabs>
          <w:tab w:val="right" w:pos="6375"/>
        </w:tabs>
        <w:bidi/>
        <w:ind w:left="1"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p w14:paraId="22AAFC88" w14:textId="77777777" w:rsidR="00601885" w:rsidRPr="006A61B3" w:rsidRDefault="00601885" w:rsidP="008522C7">
      <w:pPr>
        <w:shd w:val="clear" w:color="auto" w:fill="00B050"/>
        <w:tabs>
          <w:tab w:val="right" w:pos="516"/>
          <w:tab w:val="right" w:pos="3285"/>
        </w:tabs>
        <w:bidi/>
        <w:spacing w:after="0" w:line="240" w:lineRule="auto"/>
        <w:ind w:left="-892" w:right="-1080"/>
        <w:jc w:val="center"/>
        <w:rPr>
          <w:rFonts w:ascii="Calibri" w:eastAsia="Calibri" w:hAnsi="Calibri" w:cs="B Titr"/>
          <w:color w:val="C45911" w:themeColor="accent2" w:themeShade="BF"/>
          <w:sz w:val="24"/>
          <w:szCs w:val="24"/>
          <w:rtl/>
        </w:rPr>
      </w:pPr>
      <w:r w:rsidRPr="006A61B3">
        <w:rPr>
          <w:rFonts w:ascii="Calibri" w:eastAsia="Calibri" w:hAnsi="Calibri" w:cs="B Titr" w:hint="cs"/>
          <w:color w:val="FFFFFF" w:themeColor="background1"/>
          <w:sz w:val="24"/>
          <w:szCs w:val="24"/>
          <w:shd w:val="clear" w:color="auto" w:fill="00B050"/>
          <w:rtl/>
        </w:rPr>
        <w:t>مصوبه شماره(5) هفتادمین جلسه هیات نظارت مرکزی  23   تیر ماه 1404</w:t>
      </w:r>
    </w:p>
    <w:p w14:paraId="14A6B411" w14:textId="77777777" w:rsidR="00601885" w:rsidRPr="006A61B3" w:rsidRDefault="00601885" w:rsidP="008C7E33">
      <w:pPr>
        <w:tabs>
          <w:tab w:val="right" w:pos="516"/>
          <w:tab w:val="right" w:pos="3285"/>
        </w:tabs>
        <w:bidi/>
        <w:spacing w:after="0" w:line="240" w:lineRule="auto"/>
        <w:ind w:left="-892" w:right="-990"/>
        <w:jc w:val="highKashida"/>
        <w:rPr>
          <w:rFonts w:ascii="Calibri" w:eastAsia="Calibri" w:hAnsi="Calibri" w:cs="B Titr"/>
          <w:color w:val="385623" w:themeColor="accent6" w:themeShade="80"/>
          <w:rtl/>
        </w:rPr>
      </w:pPr>
      <w:r w:rsidRPr="006A61B3">
        <w:rPr>
          <w:rFonts w:ascii="Calibri" w:eastAsia="Calibri" w:hAnsi="Calibri" w:cs="B Titr" w:hint="cs"/>
          <w:color w:val="FF0000"/>
          <w:sz w:val="20"/>
          <w:szCs w:val="20"/>
          <w:rtl/>
        </w:rPr>
        <w:t xml:space="preserve">موضوع: </w:t>
      </w:r>
      <w:r w:rsidR="00C8053F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>ا</w:t>
      </w:r>
      <w:r w:rsidR="00430B69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 xml:space="preserve">بطال </w:t>
      </w:r>
      <w:r w:rsidR="003226CA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 xml:space="preserve">پروانه تاسیس </w:t>
      </w:r>
      <w:r w:rsidR="00E01855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>آموزشگاه</w:t>
      </w:r>
      <w:r w:rsidR="00C8053F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 xml:space="preserve"> </w:t>
      </w:r>
      <w:r w:rsidR="00E01855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>های فنی و حرفه ای آزاد فاقد فعالیت آموزشی (عملکرد آموزشی صفر نفر دوره ) طی 2 سال</w:t>
      </w:r>
      <w:r w:rsidR="00430B69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 xml:space="preserve"> گذشته</w:t>
      </w:r>
      <w:r w:rsidR="00C8053F" w:rsidRPr="006A61B3">
        <w:rPr>
          <w:rFonts w:ascii="Calibri" w:eastAsia="Calibri" w:hAnsi="Calibri" w:cs="B Titr" w:hint="cs"/>
          <w:color w:val="385623" w:themeColor="accent6" w:themeShade="80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5839" w:type="dxa"/>
        <w:tblInd w:w="-881" w:type="dxa"/>
        <w:tblLook w:val="04A0" w:firstRow="1" w:lastRow="0" w:firstColumn="1" w:lastColumn="0" w:noHBand="0" w:noVBand="1"/>
      </w:tblPr>
      <w:tblGrid>
        <w:gridCol w:w="15839"/>
      </w:tblGrid>
      <w:tr w:rsidR="00601885" w:rsidRPr="006A61B3" w14:paraId="4A779C54" w14:textId="77777777" w:rsidTr="008522C7">
        <w:tc>
          <w:tcPr>
            <w:tcW w:w="15839" w:type="dxa"/>
          </w:tcPr>
          <w:p w14:paraId="5A56AEAA" w14:textId="77777777" w:rsidR="00601885" w:rsidRPr="006A61B3" w:rsidRDefault="00601885" w:rsidP="005C7E2D">
            <w:pPr>
              <w:tabs>
                <w:tab w:val="right" w:pos="496"/>
                <w:tab w:val="right" w:pos="3285"/>
              </w:tabs>
              <w:bidi/>
              <w:jc w:val="highKashida"/>
              <w:rPr>
                <w:rFonts w:ascii="Calibri" w:eastAsia="Calibri" w:hAnsi="Calibri" w:cs="B Titr"/>
                <w:sz w:val="28"/>
                <w:szCs w:val="28"/>
                <w:rtl/>
              </w:rPr>
            </w:pPr>
            <w:r w:rsidRPr="006A61B3">
              <w:rPr>
                <w:rFonts w:ascii="Calibri" w:eastAsia="Calibri" w:hAnsi="Calibri" w:cs="B Titr" w:hint="cs"/>
                <w:color w:val="000000" w:themeColor="text1"/>
                <w:sz w:val="24"/>
                <w:szCs w:val="24"/>
                <w:rtl/>
              </w:rPr>
              <w:t xml:space="preserve">متن </w:t>
            </w:r>
            <w:r w:rsidRPr="006A61B3">
              <w:rPr>
                <w:rFonts w:ascii="Calibri" w:eastAsia="Calibri" w:hAnsi="Calibri" w:cs="B Titr" w:hint="cs"/>
                <w:color w:val="000000" w:themeColor="text1"/>
                <w:rtl/>
              </w:rPr>
              <w:t>مصوب:</w:t>
            </w:r>
            <w:r w:rsidRPr="006A61B3">
              <w:rPr>
                <w:rFonts w:ascii="Calibri" w:eastAsia="Calibri" w:hAnsi="Calibri" w:cs="B Titr" w:hint="eastAsi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A53A00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 xml:space="preserve">ابطال پروانه تاسیس آموزشگاه های فنی و حرفه ای آزاد فاقد فعالیت آموزشی (عملکرد آموزشی صفر نفر دوره ) طی 2 سال گذشته موضوع </w:t>
            </w:r>
            <w:r w:rsidR="003226CA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>تبصره(4) ذیل ماده (79) جهت ابطال پروانه تأسیس آموزشگاه‌های غیرفعال</w:t>
            </w:r>
            <w:r w:rsidR="00A53A00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07483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 xml:space="preserve">که </w:t>
            </w:r>
            <w:r w:rsidR="00F76A52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 xml:space="preserve">مراتب طی نامه به ادارات کل آموزش فنی و حرفه ای کشور اعلام </w:t>
            </w:r>
            <w:r w:rsidR="00792528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 xml:space="preserve">خواهد شد </w:t>
            </w:r>
            <w:r w:rsidR="00F76A52" w:rsidRPr="006A61B3">
              <w:rPr>
                <w:rFonts w:ascii="Calibri" w:eastAsia="Calibri" w:hAnsi="Calibri" w:cs="B Nazanin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14:paraId="69B523EC" w14:textId="77777777" w:rsidR="006A61B3" w:rsidRDefault="006A61B3" w:rsidP="006A61B3">
      <w:pPr>
        <w:tabs>
          <w:tab w:val="right" w:pos="6375"/>
        </w:tabs>
        <w:bidi/>
        <w:spacing w:after="0" w:line="240" w:lineRule="auto"/>
        <w:contextualSpacing/>
        <w:jc w:val="center"/>
        <w:rPr>
          <w:rFonts w:ascii="Calibri" w:eastAsia="Calibri" w:hAnsi="Calibri" w:cs="B Titr"/>
          <w:b/>
          <w:bCs/>
          <w:color w:val="C45911" w:themeColor="accent2" w:themeShade="BF"/>
          <w:sz w:val="24"/>
          <w:szCs w:val="24"/>
          <w:rtl/>
          <w:lang w:bidi="fa-IR"/>
        </w:rPr>
      </w:pPr>
    </w:p>
    <w:p w14:paraId="652FF3AB" w14:textId="77777777" w:rsidR="007B0F3C" w:rsidRPr="00FA5BAB" w:rsidRDefault="006A61B3" w:rsidP="006A61B3">
      <w:pPr>
        <w:tabs>
          <w:tab w:val="right" w:pos="6375"/>
        </w:tabs>
        <w:bidi/>
        <w:spacing w:after="0" w:line="240" w:lineRule="auto"/>
        <w:contextualSpacing/>
        <w:jc w:val="center"/>
        <w:rPr>
          <w:rFonts w:ascii="Calibri" w:eastAsia="Calibri" w:hAnsi="Calibri" w:cs="B Titr"/>
          <w:color w:val="000000" w:themeColor="text1"/>
          <w:sz w:val="24"/>
          <w:szCs w:val="24"/>
          <w:rtl/>
        </w:rPr>
      </w:pPr>
      <w:r w:rsidRPr="00FA5BAB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  <w:lang w:bidi="fa-IR"/>
        </w:rPr>
        <w:t>جدول شماره (1)-تصدیقات بین دستگاهی جهت موسس حقیقی/حقوقی</w:t>
      </w:r>
    </w:p>
    <w:tbl>
      <w:tblPr>
        <w:tblpPr w:leftFromText="180" w:rightFromText="180" w:vertAnchor="text" w:horzAnchor="margin" w:tblpXSpec="center" w:tblpY="226"/>
        <w:bidiVisual/>
        <w:tblW w:w="12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500"/>
        <w:gridCol w:w="3600"/>
        <w:gridCol w:w="2520"/>
        <w:gridCol w:w="1341"/>
      </w:tblGrid>
      <w:tr w:rsidR="00F2365F" w:rsidRPr="00F2365F" w14:paraId="4A871F4E" w14:textId="77777777" w:rsidTr="006A61B3">
        <w:trPr>
          <w:trHeight w:val="427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C647" w14:textId="77777777" w:rsidR="00F2365F" w:rsidRPr="00F2365F" w:rsidRDefault="00F2365F" w:rsidP="006A61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FFFFFF"/>
                <w:kern w:val="2"/>
                <w:sz w:val="24"/>
                <w:szCs w:val="24"/>
                <w:rtl/>
              </w:rPr>
              <w:t>ردیف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85DB" w14:textId="77777777" w:rsidR="00F2365F" w:rsidRPr="00F2365F" w:rsidRDefault="00F2365F" w:rsidP="006A61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FFFFFF"/>
                <w:kern w:val="2"/>
                <w:sz w:val="24"/>
                <w:szCs w:val="24"/>
                <w:rtl/>
              </w:rPr>
              <w:t>تصدیق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0A56" w14:textId="77777777" w:rsidR="00F2365F" w:rsidRPr="00F2365F" w:rsidRDefault="00F2365F" w:rsidP="006A61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FFFFFF"/>
                <w:kern w:val="2"/>
                <w:sz w:val="24"/>
                <w:szCs w:val="24"/>
                <w:rtl/>
              </w:rPr>
              <w:t>مرجع پاسخ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4EAC" w14:textId="77777777" w:rsidR="00F2365F" w:rsidRPr="00F2365F" w:rsidRDefault="00F2365F" w:rsidP="006A61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FFFFFF"/>
                <w:kern w:val="2"/>
                <w:sz w:val="24"/>
                <w:szCs w:val="24"/>
                <w:rtl/>
              </w:rPr>
              <w:t>درگاه اخد کننده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F69F" w14:textId="77777777" w:rsidR="00F2365F" w:rsidRPr="00F2365F" w:rsidRDefault="00F2365F" w:rsidP="006A61B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FFFFFF"/>
                <w:kern w:val="2"/>
                <w:sz w:val="24"/>
                <w:szCs w:val="24"/>
                <w:rtl/>
              </w:rPr>
              <w:t>نوع تصدیق</w:t>
            </w:r>
          </w:p>
        </w:tc>
      </w:tr>
      <w:tr w:rsidR="00F2365F" w:rsidRPr="00F2365F" w14:paraId="5F7E5EFD" w14:textId="77777777" w:rsidTr="006A61B3">
        <w:trPr>
          <w:trHeight w:val="248"/>
        </w:trPr>
        <w:tc>
          <w:tcPr>
            <w:tcW w:w="8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8E29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1</w:t>
            </w:r>
          </w:p>
        </w:tc>
        <w:tc>
          <w:tcPr>
            <w:tcW w:w="4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2409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مدرک تحصیلی</w:t>
            </w:r>
          </w:p>
        </w:tc>
        <w:tc>
          <w:tcPr>
            <w:tcW w:w="3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2AEF" w14:textId="77777777" w:rsidR="00F2365F" w:rsidRPr="00F2365F" w:rsidRDefault="00F2365F" w:rsidP="009F6107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علوم / سازمان دانشجویان</w:t>
            </w:r>
            <w:r w:rsidR="009F6107" w:rsidRPr="00653EC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F6107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9F6107" w:rsidRPr="009F6107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نهاد های ذیربط/وزارت آموزش و پرورش</w:t>
            </w:r>
          </w:p>
        </w:tc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FF79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9281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0F6ECAA5" w14:textId="77777777" w:rsidTr="006A61B3">
        <w:trPr>
          <w:trHeight w:val="51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00F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2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5454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احراز هویت (کد ملی) اشخاص حقیقی ایرانی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0EBC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کشور / سازمان ثبت احوال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EB48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پنجره ملی خدمات دولت هوشمند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510B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488ABA40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DC1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3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D7B0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تأییدیه پلیس نظارت بر اماکن عمومی فراجا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4E69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فراجا / پلیس اطلاعات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D2F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DF6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2091FD70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13CD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4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5E2F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وضعیت کارمندی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328D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سازمان استخدامی / معاونت حکمرانی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2044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B0C3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3D890B36" w14:textId="77777777" w:rsidTr="006A61B3">
        <w:trPr>
          <w:trHeight w:val="51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67F0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5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2924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سند مالکیت یا اجاره نامه رسمی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4ACF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قوه قضائیه / سازمان ثبت اسناد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9D13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مجوزها/درگاه تخصصی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AC61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67932C3F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E7C4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6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192E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نشانی و کد پستی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BE6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ارتباطات / شرکت پست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FE5C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1A6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68D2DAC3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61A1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7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10D1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احراز هویت کاربران (شاهکار)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E5A9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ارتباطات / سازمان تنظیم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6606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E806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23E2D3B9" w14:textId="77777777" w:rsidTr="006A61B3">
        <w:trPr>
          <w:trHeight w:val="773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4799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8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B3D7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احراز هویت (داشتن شناسه ملی) و اساسنامه و اطلاعات عمومی اشخاص حقوقی خصوصی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114D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قوه قضائیه / سازمان ثبت اسناد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9AC6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9C09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277B7A81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1A80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9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867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وضعیت محکومیت مالی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D85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قوه قضائیه / مرکز فن‌آوری اطلاعات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D878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582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6314A36B" w14:textId="77777777" w:rsidTr="006A61B3">
        <w:trPr>
          <w:trHeight w:val="248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7277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10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23A2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وضعیت نظام وظیفه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E6FA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فراجا / سازمان وظیفه عمومی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D898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F58C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5518AF16" w14:textId="77777777" w:rsidTr="006A61B3">
        <w:trPr>
          <w:trHeight w:val="773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3C7B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11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F0C8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گواهی پرداخت یا ترتیب پرداخت بدهی مالیاتی قطعی شده، موضوع ماده 186 قانون م.م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080A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اقتصاد / سازمان مالیاتی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4A3D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E17F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18FB79C3" w14:textId="77777777" w:rsidTr="006A61B3">
        <w:trPr>
          <w:trHeight w:val="51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B2B0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12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DFA7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گواهی نداشتن سوء پیشینه مؤثر کیفری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0214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قوه قضائیه / مرکز فن‌آوری اطلاعات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8F3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B35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F2365F" w:rsidRPr="00F2365F" w14:paraId="49D45F5A" w14:textId="77777777" w:rsidTr="006A61B3">
        <w:trPr>
          <w:trHeight w:val="51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E896" w14:textId="77777777" w:rsidR="00F2365F" w:rsidRPr="00F2365F" w:rsidRDefault="00F2365F" w:rsidP="002D4768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2365F">
              <w:rPr>
                <w:rFonts w:ascii="Calibri" w:eastAsia="Times New Roman" w:hAnsi="Calibri" w:cs="B Nazanin"/>
                <w:b/>
                <w:bCs/>
                <w:color w:val="000000" w:themeColor="text1"/>
                <w:kern w:val="2"/>
                <w:sz w:val="18"/>
                <w:szCs w:val="18"/>
                <w:rtl/>
              </w:rPr>
              <w:t>13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858E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تصدیق اصالت گواهی نداشتن اعتیاد به مواد مخدر و مشروبات الکلی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61DD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وزارت بهداشت / معاونت درمان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64DB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درگاه ملی مجوزها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EBEC" w14:textId="77777777" w:rsidR="00F2365F" w:rsidRPr="00F2365F" w:rsidRDefault="00F2365F" w:rsidP="00F2365F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365F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8"/>
                <w:szCs w:val="18"/>
                <w:rtl/>
              </w:rPr>
              <w:t>برخط</w:t>
            </w:r>
          </w:p>
        </w:tc>
      </w:tr>
      <w:tr w:rsidR="00DC1B38" w:rsidRPr="00F2365F" w14:paraId="11D564A9" w14:textId="77777777" w:rsidTr="006A61B3">
        <w:trPr>
          <w:trHeight w:val="51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AD662" w14:textId="77777777" w:rsidR="00DC1B38" w:rsidRPr="00682E1A" w:rsidRDefault="00DC1B38" w:rsidP="002D4768">
            <w:pPr>
              <w:tabs>
                <w:tab w:val="left" w:pos="270"/>
                <w:tab w:val="right" w:pos="15570"/>
              </w:tabs>
              <w:bidi/>
              <w:spacing w:after="0" w:line="240" w:lineRule="auto"/>
              <w:ind w:right="-180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"/>
                <w:sz w:val="16"/>
                <w:szCs w:val="16"/>
                <w:rtl/>
              </w:rPr>
            </w:pPr>
            <w:r w:rsidRPr="00682E1A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6"/>
                <w:szCs w:val="16"/>
                <w:rtl/>
              </w:rPr>
              <w:t>14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F73DF" w14:textId="77777777" w:rsidR="00DC1B38" w:rsidRPr="00682E1A" w:rsidRDefault="00DC1B38" w:rsidP="00DC1B38">
            <w:pPr>
              <w:tabs>
                <w:tab w:val="left" w:pos="270"/>
                <w:tab w:val="right" w:pos="15570"/>
              </w:tabs>
              <w:bidi/>
              <w:spacing w:after="0" w:line="240" w:lineRule="auto"/>
              <w:jc w:val="highKashida"/>
              <w:rPr>
                <w:rFonts w:ascii="Calibri" w:eastAsia="Times New Roman" w:hAnsi="Arial" w:cs="B Nazanin"/>
                <w:b/>
                <w:bCs/>
                <w:color w:val="000000"/>
                <w:kern w:val="2"/>
                <w:sz w:val="16"/>
                <w:szCs w:val="16"/>
                <w:rtl/>
              </w:rPr>
            </w:pPr>
            <w:r w:rsidRPr="00682E1A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6"/>
                <w:szCs w:val="16"/>
                <w:rtl/>
              </w:rPr>
              <w:t xml:space="preserve">تصدیق اصالت گواهینامه مهارت صلاحیت شغلی موسس /مدیر در سطح پایه </w:t>
            </w:r>
          </w:p>
        </w:tc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1F08" w14:textId="77777777" w:rsidR="00DC1B38" w:rsidRPr="00682E1A" w:rsidRDefault="00DC1B38" w:rsidP="00DC1B38">
            <w:pPr>
              <w:tabs>
                <w:tab w:val="left" w:pos="270"/>
                <w:tab w:val="right" w:pos="15570"/>
              </w:tabs>
              <w:bidi/>
              <w:spacing w:after="0" w:line="240" w:lineRule="auto"/>
              <w:jc w:val="mediumKashida"/>
              <w:rPr>
                <w:rFonts w:ascii="Calibri" w:eastAsia="Times New Roman" w:hAnsi="Arial" w:cs="B Nazanin"/>
                <w:b/>
                <w:bCs/>
                <w:color w:val="000000"/>
                <w:kern w:val="2"/>
                <w:sz w:val="16"/>
                <w:szCs w:val="16"/>
                <w:rtl/>
              </w:rPr>
            </w:pPr>
            <w:r w:rsidRPr="00682E1A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6"/>
                <w:szCs w:val="16"/>
                <w:rtl/>
              </w:rPr>
              <w:t>وزارت تعاون,کار و رفاه اجتماعی/سازمان آموزش فنی و حرفه ای کشور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C5AD6" w14:textId="77777777" w:rsidR="00DC1B38" w:rsidRPr="00682E1A" w:rsidRDefault="00DC1B38" w:rsidP="00DC1B38">
            <w:pPr>
              <w:tabs>
                <w:tab w:val="left" w:pos="270"/>
                <w:tab w:val="right" w:pos="15570"/>
              </w:tabs>
              <w:bidi/>
              <w:spacing w:after="0" w:line="240" w:lineRule="auto"/>
              <w:jc w:val="highKashida"/>
              <w:rPr>
                <w:rFonts w:ascii="Calibri" w:eastAsia="Times New Roman" w:hAnsi="Arial" w:cs="B Nazanin"/>
                <w:b/>
                <w:bCs/>
                <w:color w:val="000000"/>
                <w:kern w:val="2"/>
                <w:sz w:val="16"/>
                <w:szCs w:val="16"/>
                <w:rtl/>
              </w:rPr>
            </w:pPr>
            <w:r w:rsidRPr="00682E1A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6"/>
                <w:szCs w:val="16"/>
                <w:rtl/>
              </w:rPr>
              <w:t xml:space="preserve">درگاه تخصصی سازمان آموزش فنی و حرفه ای کشور </w:t>
            </w: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590EC" w14:textId="77777777" w:rsidR="00DC1B38" w:rsidRPr="00682E1A" w:rsidRDefault="00DC1B38" w:rsidP="00DC1B38">
            <w:pPr>
              <w:bidi/>
              <w:spacing w:after="0" w:line="256" w:lineRule="auto"/>
              <w:jc w:val="center"/>
              <w:rPr>
                <w:rFonts w:ascii="Calibri" w:eastAsia="Times New Roman" w:hAnsi="Arial" w:cs="B Nazanin"/>
                <w:b/>
                <w:bCs/>
                <w:color w:val="000000"/>
                <w:kern w:val="2"/>
                <w:sz w:val="16"/>
                <w:szCs w:val="16"/>
                <w:rtl/>
              </w:rPr>
            </w:pPr>
            <w:r w:rsidRPr="00682E1A">
              <w:rPr>
                <w:rFonts w:ascii="Calibri" w:eastAsia="Times New Roman" w:hAnsi="Arial" w:cs="B Nazanin" w:hint="cs"/>
                <w:b/>
                <w:bCs/>
                <w:color w:val="000000"/>
                <w:kern w:val="2"/>
                <w:sz w:val="16"/>
                <w:szCs w:val="16"/>
                <w:rtl/>
              </w:rPr>
              <w:t>برخط</w:t>
            </w:r>
          </w:p>
        </w:tc>
      </w:tr>
    </w:tbl>
    <w:p w14:paraId="42836057" w14:textId="77777777" w:rsidR="00F2365F" w:rsidRPr="00F2365F" w:rsidRDefault="00F2365F" w:rsidP="00F2365F">
      <w:pPr>
        <w:tabs>
          <w:tab w:val="right" w:pos="6375"/>
        </w:tabs>
        <w:bidi/>
        <w:contextualSpacing/>
        <w:rPr>
          <w:rFonts w:ascii="Calibri" w:eastAsia="Calibri" w:hAnsi="Calibri" w:cs="B Titr"/>
          <w:color w:val="C45911" w:themeColor="accent2" w:themeShade="BF"/>
          <w:sz w:val="14"/>
          <w:szCs w:val="14"/>
          <w:rtl/>
        </w:rPr>
      </w:pPr>
    </w:p>
    <w:sectPr w:rsidR="00F2365F" w:rsidRPr="00F2365F" w:rsidSect="006F2DA1">
      <w:footerReference w:type="default" r:id="rId8"/>
      <w:pgSz w:w="16838" w:h="11906" w:orient="landscape"/>
      <w:pgMar w:top="540" w:right="1440" w:bottom="36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49D1" w14:textId="77777777" w:rsidR="00DE2E2A" w:rsidRDefault="00DE2E2A" w:rsidP="008D3977">
      <w:pPr>
        <w:spacing w:after="0" w:line="240" w:lineRule="auto"/>
      </w:pPr>
      <w:r>
        <w:separator/>
      </w:r>
    </w:p>
  </w:endnote>
  <w:endnote w:type="continuationSeparator" w:id="0">
    <w:p w14:paraId="35C76758" w14:textId="77777777" w:rsidR="00DE2E2A" w:rsidRDefault="00DE2E2A" w:rsidP="008D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915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53E0C" w14:textId="77777777" w:rsidR="008D3977" w:rsidRDefault="008D3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7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6A3F27" w14:textId="77777777" w:rsidR="008D3977" w:rsidRDefault="008D3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6CFE" w14:textId="77777777" w:rsidR="00DE2E2A" w:rsidRDefault="00DE2E2A" w:rsidP="008D3977">
      <w:pPr>
        <w:spacing w:after="0" w:line="240" w:lineRule="auto"/>
      </w:pPr>
      <w:r>
        <w:separator/>
      </w:r>
    </w:p>
  </w:footnote>
  <w:footnote w:type="continuationSeparator" w:id="0">
    <w:p w14:paraId="4096F1F1" w14:textId="77777777" w:rsidR="00DE2E2A" w:rsidRDefault="00DE2E2A" w:rsidP="008D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32D"/>
    <w:multiLevelType w:val="hybridMultilevel"/>
    <w:tmpl w:val="79B6DEF8"/>
    <w:lvl w:ilvl="0" w:tplc="6EC6FC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0C73"/>
    <w:multiLevelType w:val="hybridMultilevel"/>
    <w:tmpl w:val="801AD7A4"/>
    <w:lvl w:ilvl="0" w:tplc="590A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05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0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2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2AB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0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EF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66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0D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CB"/>
    <w:rsid w:val="00006141"/>
    <w:rsid w:val="0001115D"/>
    <w:rsid w:val="00011893"/>
    <w:rsid w:val="0001580E"/>
    <w:rsid w:val="00036481"/>
    <w:rsid w:val="0005022E"/>
    <w:rsid w:val="00054BAE"/>
    <w:rsid w:val="000600E7"/>
    <w:rsid w:val="000629B7"/>
    <w:rsid w:val="0006407B"/>
    <w:rsid w:val="000646D8"/>
    <w:rsid w:val="00073070"/>
    <w:rsid w:val="000D4088"/>
    <w:rsid w:val="000E58CC"/>
    <w:rsid w:val="000F3B18"/>
    <w:rsid w:val="001122A3"/>
    <w:rsid w:val="001128FC"/>
    <w:rsid w:val="00141D25"/>
    <w:rsid w:val="00154F82"/>
    <w:rsid w:val="00155757"/>
    <w:rsid w:val="00164A46"/>
    <w:rsid w:val="00171D57"/>
    <w:rsid w:val="00183965"/>
    <w:rsid w:val="001A019E"/>
    <w:rsid w:val="001A6AF0"/>
    <w:rsid w:val="001B2366"/>
    <w:rsid w:val="001E36BA"/>
    <w:rsid w:val="001F7685"/>
    <w:rsid w:val="002417B9"/>
    <w:rsid w:val="002B185E"/>
    <w:rsid w:val="002B7E70"/>
    <w:rsid w:val="002C487C"/>
    <w:rsid w:val="002D4768"/>
    <w:rsid w:val="002F045C"/>
    <w:rsid w:val="002F0FEE"/>
    <w:rsid w:val="002F1767"/>
    <w:rsid w:val="00301A63"/>
    <w:rsid w:val="00302099"/>
    <w:rsid w:val="003226CA"/>
    <w:rsid w:val="00336180"/>
    <w:rsid w:val="00360E40"/>
    <w:rsid w:val="00361205"/>
    <w:rsid w:val="00371B2A"/>
    <w:rsid w:val="00380FCE"/>
    <w:rsid w:val="003A71E4"/>
    <w:rsid w:val="003B1344"/>
    <w:rsid w:val="003B4365"/>
    <w:rsid w:val="003C3376"/>
    <w:rsid w:val="003D11A0"/>
    <w:rsid w:val="003E1E8B"/>
    <w:rsid w:val="003E7ACB"/>
    <w:rsid w:val="003F2281"/>
    <w:rsid w:val="004146DF"/>
    <w:rsid w:val="00416FE7"/>
    <w:rsid w:val="00426AC3"/>
    <w:rsid w:val="00430B69"/>
    <w:rsid w:val="00431539"/>
    <w:rsid w:val="00436E46"/>
    <w:rsid w:val="00450D9C"/>
    <w:rsid w:val="00456909"/>
    <w:rsid w:val="004B2A17"/>
    <w:rsid w:val="004B57E0"/>
    <w:rsid w:val="004D4817"/>
    <w:rsid w:val="004F4D97"/>
    <w:rsid w:val="00501898"/>
    <w:rsid w:val="00522F52"/>
    <w:rsid w:val="00536FB8"/>
    <w:rsid w:val="0054290F"/>
    <w:rsid w:val="0057376C"/>
    <w:rsid w:val="005A4C40"/>
    <w:rsid w:val="005B291C"/>
    <w:rsid w:val="005B41F6"/>
    <w:rsid w:val="005B5935"/>
    <w:rsid w:val="005C7E2D"/>
    <w:rsid w:val="005F1BB8"/>
    <w:rsid w:val="005F789D"/>
    <w:rsid w:val="00601885"/>
    <w:rsid w:val="0060679F"/>
    <w:rsid w:val="0061526A"/>
    <w:rsid w:val="006378E5"/>
    <w:rsid w:val="00644CE5"/>
    <w:rsid w:val="00653EC2"/>
    <w:rsid w:val="00682E1A"/>
    <w:rsid w:val="006832DE"/>
    <w:rsid w:val="00695663"/>
    <w:rsid w:val="006A5407"/>
    <w:rsid w:val="006A61B3"/>
    <w:rsid w:val="006B71FD"/>
    <w:rsid w:val="006C0C0C"/>
    <w:rsid w:val="006C1D5D"/>
    <w:rsid w:val="006E0648"/>
    <w:rsid w:val="006E3C38"/>
    <w:rsid w:val="006E6755"/>
    <w:rsid w:val="006F22E2"/>
    <w:rsid w:val="006F2DA1"/>
    <w:rsid w:val="007176CF"/>
    <w:rsid w:val="0073698E"/>
    <w:rsid w:val="00761479"/>
    <w:rsid w:val="00775F4D"/>
    <w:rsid w:val="00792528"/>
    <w:rsid w:val="007A2A4B"/>
    <w:rsid w:val="007A66B0"/>
    <w:rsid w:val="007B0F3C"/>
    <w:rsid w:val="007C54FC"/>
    <w:rsid w:val="007F5715"/>
    <w:rsid w:val="00802A1A"/>
    <w:rsid w:val="00807483"/>
    <w:rsid w:val="0081061E"/>
    <w:rsid w:val="00815165"/>
    <w:rsid w:val="00820A3C"/>
    <w:rsid w:val="00831EB3"/>
    <w:rsid w:val="00834191"/>
    <w:rsid w:val="008522C7"/>
    <w:rsid w:val="00864DF3"/>
    <w:rsid w:val="00887319"/>
    <w:rsid w:val="0088792C"/>
    <w:rsid w:val="008C2513"/>
    <w:rsid w:val="008C7E33"/>
    <w:rsid w:val="008D3977"/>
    <w:rsid w:val="008D7730"/>
    <w:rsid w:val="008E5985"/>
    <w:rsid w:val="008F102C"/>
    <w:rsid w:val="009209CB"/>
    <w:rsid w:val="009241BD"/>
    <w:rsid w:val="00962788"/>
    <w:rsid w:val="00981976"/>
    <w:rsid w:val="00984B54"/>
    <w:rsid w:val="009E249C"/>
    <w:rsid w:val="009E5E69"/>
    <w:rsid w:val="009F6107"/>
    <w:rsid w:val="00A336FB"/>
    <w:rsid w:val="00A33B1A"/>
    <w:rsid w:val="00A45166"/>
    <w:rsid w:val="00A46FED"/>
    <w:rsid w:val="00A53A00"/>
    <w:rsid w:val="00A54FFA"/>
    <w:rsid w:val="00A62A76"/>
    <w:rsid w:val="00A67C12"/>
    <w:rsid w:val="00A7045F"/>
    <w:rsid w:val="00AE3CE2"/>
    <w:rsid w:val="00AF4465"/>
    <w:rsid w:val="00AF45D8"/>
    <w:rsid w:val="00B136C9"/>
    <w:rsid w:val="00B34840"/>
    <w:rsid w:val="00B371A3"/>
    <w:rsid w:val="00B422A5"/>
    <w:rsid w:val="00B42EC4"/>
    <w:rsid w:val="00B646FE"/>
    <w:rsid w:val="00B65FA5"/>
    <w:rsid w:val="00B910FB"/>
    <w:rsid w:val="00BC02A2"/>
    <w:rsid w:val="00BC0658"/>
    <w:rsid w:val="00BE0AA1"/>
    <w:rsid w:val="00BE2206"/>
    <w:rsid w:val="00BE47E5"/>
    <w:rsid w:val="00C13235"/>
    <w:rsid w:val="00C52B96"/>
    <w:rsid w:val="00C53E66"/>
    <w:rsid w:val="00C56569"/>
    <w:rsid w:val="00C8053F"/>
    <w:rsid w:val="00C82EE6"/>
    <w:rsid w:val="00C85623"/>
    <w:rsid w:val="00C858E2"/>
    <w:rsid w:val="00CB3D6D"/>
    <w:rsid w:val="00CE57FE"/>
    <w:rsid w:val="00CE7968"/>
    <w:rsid w:val="00D32CC3"/>
    <w:rsid w:val="00D619EC"/>
    <w:rsid w:val="00D656E0"/>
    <w:rsid w:val="00D764E1"/>
    <w:rsid w:val="00D8422A"/>
    <w:rsid w:val="00D84263"/>
    <w:rsid w:val="00D906A4"/>
    <w:rsid w:val="00D9546E"/>
    <w:rsid w:val="00D97882"/>
    <w:rsid w:val="00D97A15"/>
    <w:rsid w:val="00DA37A4"/>
    <w:rsid w:val="00DA381B"/>
    <w:rsid w:val="00DB0CB8"/>
    <w:rsid w:val="00DB5742"/>
    <w:rsid w:val="00DC1B38"/>
    <w:rsid w:val="00DC2352"/>
    <w:rsid w:val="00DC5998"/>
    <w:rsid w:val="00DE2E2A"/>
    <w:rsid w:val="00DE6EB0"/>
    <w:rsid w:val="00E0144F"/>
    <w:rsid w:val="00E01855"/>
    <w:rsid w:val="00E517DF"/>
    <w:rsid w:val="00E51867"/>
    <w:rsid w:val="00E527F4"/>
    <w:rsid w:val="00E6640B"/>
    <w:rsid w:val="00E66DDC"/>
    <w:rsid w:val="00E704DD"/>
    <w:rsid w:val="00E92A26"/>
    <w:rsid w:val="00EA3F4A"/>
    <w:rsid w:val="00ED23A9"/>
    <w:rsid w:val="00ED5B67"/>
    <w:rsid w:val="00ED7C05"/>
    <w:rsid w:val="00EE3194"/>
    <w:rsid w:val="00EF57F6"/>
    <w:rsid w:val="00F029DE"/>
    <w:rsid w:val="00F03A81"/>
    <w:rsid w:val="00F05D5F"/>
    <w:rsid w:val="00F22F56"/>
    <w:rsid w:val="00F2365F"/>
    <w:rsid w:val="00F30C64"/>
    <w:rsid w:val="00F33BB1"/>
    <w:rsid w:val="00F50A48"/>
    <w:rsid w:val="00F762F5"/>
    <w:rsid w:val="00F76A52"/>
    <w:rsid w:val="00F76BFA"/>
    <w:rsid w:val="00F85A85"/>
    <w:rsid w:val="00FA00B3"/>
    <w:rsid w:val="00FA5BAB"/>
    <w:rsid w:val="00FA5D36"/>
    <w:rsid w:val="00FA7E49"/>
    <w:rsid w:val="00FC6711"/>
    <w:rsid w:val="00FD1FCB"/>
    <w:rsid w:val="00FE0328"/>
    <w:rsid w:val="00FE5B2D"/>
    <w:rsid w:val="00FE6789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9FC1B1"/>
  <w15:chartTrackingRefBased/>
  <w15:docId w15:val="{1DD49465-B1B3-4328-9EEC-838911E7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77"/>
  </w:style>
  <w:style w:type="paragraph" w:styleId="Footer">
    <w:name w:val="footer"/>
    <w:basedOn w:val="Normal"/>
    <w:link w:val="FooterChar"/>
    <w:uiPriority w:val="99"/>
    <w:unhideWhenUsed/>
    <w:rsid w:val="008D3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77"/>
  </w:style>
  <w:style w:type="paragraph" w:styleId="ListParagraph">
    <w:name w:val="List Paragraph"/>
    <w:basedOn w:val="Normal"/>
    <w:uiPriority w:val="34"/>
    <w:qFormat/>
    <w:rsid w:val="00FE0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01047">
          <w:marLeft w:val="0"/>
          <w:marRight w:val="8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135">
          <w:marLeft w:val="0"/>
          <w:marRight w:val="80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826">
          <w:marLeft w:val="0"/>
          <w:marRight w:val="80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6300">
          <w:marLeft w:val="0"/>
          <w:marRight w:val="8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96">
          <w:marLeft w:val="0"/>
          <w:marRight w:val="80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77">
          <w:marLeft w:val="0"/>
          <w:marRight w:val="80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8448-F9CE-4954-9AB1-D221847D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Parkani</dc:creator>
  <cp:keywords/>
  <dc:description/>
  <cp:lastModifiedBy>PCtvto2</cp:lastModifiedBy>
  <cp:revision>2</cp:revision>
  <cp:lastPrinted>2025-03-15T08:47:00Z</cp:lastPrinted>
  <dcterms:created xsi:type="dcterms:W3CDTF">2025-08-03T09:42:00Z</dcterms:created>
  <dcterms:modified xsi:type="dcterms:W3CDTF">2025-08-03T09:42:00Z</dcterms:modified>
</cp:coreProperties>
</file>